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  <w:t>西南财经大学202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3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36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端午节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  <w:t>教职工慰问品采购项目</w:t>
      </w:r>
    </w:p>
    <w:p>
      <w:pPr>
        <w:jc w:val="center"/>
        <w:rPr>
          <w:rFonts w:ascii="宋体" w:hAnsi="宋体" w:eastAsia="宋体" w:cs="宋体"/>
          <w:b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  <w:t>询价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36"/>
          <w:sz w:val="32"/>
          <w:szCs w:val="32"/>
          <w14:textFill>
            <w14:solidFill>
              <w14:schemeClr w14:val="tx1"/>
            </w14:solidFill>
          </w14:textFill>
        </w:rPr>
        <w:t>公告</w:t>
      </w:r>
    </w:p>
    <w:p>
      <w:pPr>
        <w:jc w:val="center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widowControl/>
        <w:snapToGrid w:val="0"/>
        <w:spacing w:before="100" w:beforeAutospacing="1" w:after="100" w:afterAutospacing="1" w:line="360" w:lineRule="auto"/>
        <w:ind w:firstLine="555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西南财经大学工会委员会拟通过公开市场询价采购方式采购一批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端午节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教职工慰问品（生活必需品），如粮油干杂、家用电器等，欢迎符合资质要求并能提供相应产品的供应商参与。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一、项目说明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本项目最高限价1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62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0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00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0元 </w:t>
      </w:r>
    </w:p>
    <w:tbl>
      <w:tblPr>
        <w:tblStyle w:val="6"/>
        <w:tblW w:w="8325" w:type="dxa"/>
        <w:tblInd w:w="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5"/>
        <w:gridCol w:w="1590"/>
        <w:gridCol w:w="1230"/>
        <w:gridCol w:w="1230"/>
        <w:gridCol w:w="1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2445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产品要求</w:t>
            </w: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单价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ascii="Calibri" w:hAnsi="Calibri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总价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445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生活必需品</w:t>
            </w:r>
          </w:p>
        </w:tc>
        <w:tc>
          <w:tcPr>
            <w:tcW w:w="1590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230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00元</w:t>
            </w:r>
          </w:p>
        </w:tc>
        <w:tc>
          <w:tcPr>
            <w:tcW w:w="1830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62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0000元</w:t>
            </w:r>
          </w:p>
        </w:tc>
      </w:tr>
    </w:tbl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二、供应商资格要求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1、具备独立法人资格，具有完成项目的各项能力和良好的信誉。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FF0000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2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、投标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产品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具有ISO9001认证。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3、经营期内无商业纠纷案例，无偷税漏税行为，无商业欺诈行为。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三、报价人须提供的资料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1、报价表：需严格按附件格式填报。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2、企业提供统一社会信用代码的营业执照；事业单位提供法人证书、组织机构代码证。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3、法定代表人身份证明书及身份证复印件，如有委托，请附上法定代表人授权委托书、委托代理人身份证复印件。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4、质量保证、售后服务承诺条款。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5、诚信经营承诺书。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6、企业及服务团队简介。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7、公司联系人、电话、电子邮箱、地址等。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8、报价人认为需要提供的其他资料。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特别说明：采购人将严格审查成交单位的资质，审查范围包括报价文件中所有资质的复印件。各供应商所提交方案，由评审组根据所供商品品牌、质量、报价等进行评审，择优选择。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四、项目要求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1、配置方案：商家提供的供货及配货方案合理并合乎要求，具有规定时间内提供标的货源的能力。</w:t>
      </w:r>
    </w:p>
    <w:p>
      <w:pPr>
        <w:widowControl/>
        <w:snapToGrid w:val="0"/>
        <w:spacing w:before="100" w:beforeAutospacing="1" w:after="100" w:afterAutospacing="1" w:line="360" w:lineRule="auto"/>
        <w:ind w:firstLine="720" w:firstLineChars="30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2、价格优惠方案：商家有较好的优惠方案，并一次报出不得更改的供货价格，在货源标准相同的情况下，报价相对优惠，且提供定价凭证。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3、供货方式及时间：商家应分别按照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西南财经大学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教职工提供的收货地址配送上门，并由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供货方负责货物的运输搬运等费用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，并于202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日前完成交货，实物领</w:t>
      </w:r>
      <w:r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用凭证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有效期不少于一年。</w:t>
      </w:r>
    </w:p>
    <w:p>
      <w:pPr>
        <w:widowControl/>
        <w:snapToGrid w:val="0"/>
        <w:spacing w:before="100" w:beforeAutospacing="1" w:after="100" w:afterAutospacing="1" w:line="360" w:lineRule="auto"/>
        <w:ind w:firstLine="720" w:firstLineChars="30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4、售后服务：商品若出现质量问题，应于1日内作出退换货处理，不拖延。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五、文件制作、密封要求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报价人应提供报价文件正本和副本各一份，如正本与副本有不同之处，以正本为准。报价文件正本与副本均应使用GB／T148——A4型纸打印，图表等可按同样规格的倍数扩展。以上资料均需加盖报价人的鲜章。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报价文件的正本、副本全部密封在一起，密封最外层应标明报价项目名称、报价人全称，并在密封处加盖报价人印章。</w:t>
      </w:r>
    </w:p>
    <w:p>
      <w:pPr>
        <w:widowControl/>
        <w:numPr>
          <w:ilvl w:val="0"/>
          <w:numId w:val="1"/>
        </w:numPr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报价截止时间及报价文件递交地点</w:t>
      </w:r>
    </w:p>
    <w:p>
      <w:pPr>
        <w:widowControl/>
        <w:snapToGrid w:val="0"/>
        <w:spacing w:before="100" w:beforeAutospacing="1" w:after="100" w:afterAutospacing="1" w:line="360" w:lineRule="auto"/>
        <w:ind w:firstLine="480" w:firstLineChars="200"/>
        <w:contextualSpacing/>
        <w:jc w:val="left"/>
        <w:rPr>
          <w:rFonts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请报价人于202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日（周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）上午9：30-10：00将报价文件送至西南财经大学柳林校区北大门入口处（成都市温江区柳台大道555号），由工作人员统一收取，逾期送达的报价文件恕不接受。本次采购不接受邮寄的报价文件。可提供少量样品（样品不退）。</w:t>
      </w:r>
    </w:p>
    <w:p>
      <w:pPr>
        <w:widowControl/>
        <w:numPr>
          <w:ilvl w:val="0"/>
          <w:numId w:val="1"/>
        </w:numPr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评审时间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日(周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)上午10:00（北京时间）。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八、评审地点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西南财经大学柳林校区腾骧楼230会议室（成都市温江区柳台大道555号）。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九、其他：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1、报价人需仔细阅读采购文件中所有的事项、格式、条款和规范要求。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2、如报价人未按照采购文件要求提交全部资料，或报价文件未对本项目在各方面都做出实质性响应，将影响报价文件的有效性。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十、联系方式</w:t>
      </w:r>
    </w:p>
    <w:p>
      <w:pPr>
        <w:widowControl/>
        <w:snapToGrid w:val="0"/>
        <w:spacing w:before="100" w:beforeAutospacing="1" w:after="100" w:afterAutospacing="1" w:line="360" w:lineRule="auto"/>
        <w:ind w:firstLine="660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彭老师  87092557</w:t>
      </w:r>
    </w:p>
    <w:p>
      <w:pPr>
        <w:widowControl/>
        <w:snapToGrid w:val="0"/>
        <w:spacing w:before="100" w:beforeAutospacing="1" w:after="100" w:afterAutospacing="1" w:line="360" w:lineRule="auto"/>
        <w:ind w:right="480" w:firstLine="5040" w:firstLineChars="2100"/>
        <w:contextualSpacing/>
        <w:rPr>
          <w:rFonts w:ascii="宋体" w:hAnsi="宋体" w:eastAsia="宋体" w:cs="宋体"/>
          <w:color w:val="FF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 xml:space="preserve"> 西南财经大学工会委员会</w:t>
      </w:r>
    </w:p>
    <w:p>
      <w:pPr>
        <w:widowControl/>
        <w:snapToGrid w:val="0"/>
        <w:spacing w:before="100" w:beforeAutospacing="1" w:after="100" w:afterAutospacing="1" w:line="360" w:lineRule="auto"/>
        <w:ind w:right="480" w:firstLine="5520" w:firstLineChars="2300"/>
        <w:contextualSpacing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30</w:t>
      </w:r>
      <w:bookmarkStart w:id="0" w:name="_GoBack"/>
      <w:bookmarkEnd w:id="0"/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</w:t>
      </w:r>
    </w:p>
    <w:p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snapToGrid w:val="0"/>
        <w:spacing w:before="100" w:beforeAutospacing="1" w:after="100" w:afterAutospacing="1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color w:val="000000" w:themeColor="text1"/>
          <w:kern w:val="0"/>
          <w:sz w:val="18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9"/>
          <w:szCs w:val="29"/>
          <w14:textFill>
            <w14:solidFill>
              <w14:schemeClr w14:val="tx1"/>
            </w14:solidFill>
          </w14:textFill>
        </w:rPr>
        <w:t>附件：</w:t>
      </w:r>
    </w:p>
    <w:p>
      <w:pPr>
        <w:widowControl/>
        <w:adjustRightInd w:val="0"/>
        <w:snapToGrid w:val="0"/>
        <w:spacing w:before="100" w:beforeAutospacing="1" w:after="100" w:afterAutospacing="1"/>
        <w:jc w:val="center"/>
        <w:rPr>
          <w:rFonts w:ascii="宋体" w:hAnsi="宋体" w:eastAsia="宋体" w:cs="宋体"/>
          <w:kern w:val="0"/>
          <w:sz w:val="18"/>
          <w:szCs w:val="18"/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西南财经大学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端午节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教职工慰问品采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购项目报价表</w:t>
      </w:r>
    </w:p>
    <w:p>
      <w:pPr>
        <w:widowControl/>
        <w:spacing w:before="100" w:beforeAutospacing="1" w:after="100" w:afterAutospacing="1"/>
        <w:jc w:val="left"/>
        <w:rPr>
          <w:rFonts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snapToGrid w:val="0"/>
        <w:contextualSpacing/>
        <w:rPr>
          <w:rFonts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项目名称：西南财经大学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端午节</w:t>
      </w:r>
      <w:r>
        <w:rPr>
          <w:rFonts w:hint="eastAsia"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教职工慰问品采购项目</w:t>
      </w:r>
    </w:p>
    <w:p>
      <w:pPr>
        <w:widowControl/>
        <w:snapToGrid w:val="0"/>
        <w:contextualSpacing/>
        <w:rPr>
          <w:rFonts w:ascii="宋体" w:hAnsi="宋体" w:eastAsia="宋体" w:cs="宋体"/>
          <w:b/>
          <w:bCs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6"/>
        <w:tblpPr w:leftFromText="180" w:rightFromText="180" w:vertAnchor="text" w:horzAnchor="page" w:tblpX="1530" w:tblpY="287"/>
        <w:tblOverlap w:val="never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1276"/>
        <w:gridCol w:w="1559"/>
        <w:gridCol w:w="1843"/>
        <w:gridCol w:w="1417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产品组成及品牌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数量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实际支付金额（元）/套</w:t>
            </w:r>
          </w:p>
        </w:tc>
        <w:tc>
          <w:tcPr>
            <w:tcW w:w="1417" w:type="dxa"/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实际支付总金额（元）</w:t>
            </w:r>
          </w:p>
        </w:tc>
        <w:tc>
          <w:tcPr>
            <w:tcW w:w="1701" w:type="dxa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Calibri" w:hAnsi="Calibri" w:eastAsia="宋体" w:cs="Times New Roman"/>
                <w:color w:val="000000"/>
              </w:rPr>
              <w:t>报价人提供含优惠金额后的总金额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</w:trPr>
        <w:tc>
          <w:tcPr>
            <w:tcW w:w="1526" w:type="dxa"/>
            <w:vAlign w:val="center"/>
          </w:tcPr>
          <w:p>
            <w:pPr>
              <w:rPr>
                <w:rFonts w:asciiTheme="majorEastAsia" w:hAnsiTheme="majorEastAsia" w:eastAsiaTheme="majorEastAsia" w:cstheme="majorEastAsia"/>
                <w:color w:val="FF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（套）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62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0000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526" w:type="dxa"/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实际支付总金额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大写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796" w:type="dxa"/>
            <w:gridSpan w:val="5"/>
            <w:vAlign w:val="center"/>
          </w:tcPr>
          <w:p>
            <w:pPr>
              <w:jc w:val="center"/>
              <w:rPr>
                <w:rFonts w:asciiTheme="majorEastAsia" w:hAnsiTheme="majorEastAsia" w:eastAsiaTheme="majorEastAsia" w:cstheme="majorEastAsia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widowControl/>
        <w:snapToGrid w:val="0"/>
        <w:contextualSpacing/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注：实际数量以校方最终统计数量为准。</w:t>
      </w:r>
    </w:p>
    <w:p>
      <w:pPr>
        <w:widowControl/>
        <w:snapToGrid w:val="0"/>
        <w:ind w:firstLine="480" w:firstLineChars="200"/>
        <w:contextualSpacing/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含优惠金额后的总金额</w:t>
      </w:r>
      <w:r>
        <w:rPr>
          <w:rFonts w:hint="eastAsia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（此金额大于等于实际支付金额）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=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甲方实际支付金额</w:t>
      </w:r>
      <w:r>
        <w:rPr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+</w:t>
      </w:r>
      <w:r>
        <w:rPr>
          <w:rFonts w:hint="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乙方提供的优惠金额</w:t>
      </w:r>
    </w:p>
    <w:p>
      <w:pPr>
        <w:widowControl/>
        <w:snapToGrid w:val="0"/>
        <w:spacing w:before="100" w:beforeAutospacing="1" w:after="100" w:afterAutospacing="1" w:line="600" w:lineRule="auto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widowControl/>
        <w:snapToGrid w:val="0"/>
        <w:spacing w:before="100" w:beforeAutospacing="1" w:after="100" w:afterAutospacing="1" w:line="600" w:lineRule="auto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服务承诺：</w:t>
      </w:r>
    </w:p>
    <w:p>
      <w:pPr>
        <w:widowControl/>
        <w:snapToGrid w:val="0"/>
        <w:spacing w:before="100" w:beforeAutospacing="1" w:after="100" w:afterAutospacing="1" w:line="600" w:lineRule="auto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报价单位： （盖章）</w:t>
      </w:r>
    </w:p>
    <w:p>
      <w:pPr>
        <w:widowControl/>
        <w:snapToGrid w:val="0"/>
        <w:spacing w:before="100" w:beforeAutospacing="1" w:after="100" w:afterAutospacing="1" w:line="600" w:lineRule="auto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法定代表人或被授权人签字：</w:t>
      </w:r>
    </w:p>
    <w:p>
      <w:pPr>
        <w:widowControl/>
        <w:snapToGrid w:val="0"/>
        <w:spacing w:before="100" w:beforeAutospacing="1" w:after="100" w:afterAutospacing="1" w:line="600" w:lineRule="auto"/>
        <w:contextualSpacing/>
        <w:jc w:val="left"/>
        <w:rPr>
          <w:rFonts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日期：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2aD3B88BAACqAwAADgAAAGRycy9lMm9Eb2MueG1srVPNjtMwEL4j8Q6W&#10;7zRpJ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bJc&#10;vU4K9QErKnwIVBqHOz+k6imOFEzEhxZs+hIlRnnS93zVVw2RyXRpvVqvS0pJys0O4RSP1wNgfKu8&#10;ZcmoOdADZl3F6T3GsXQuSd2cv9fGUFxUxv0VIMwxovIWTLcTk3HiZMVhP0w09r45E7ueNqHmjhaf&#10;M/POkdBpaWYDZmM/G8cA+tDRoMs8JYbbY6SR8qSpwwhLDJNDT5i5TuuWduRPP1c9/mLb3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6pebnPAAAABQEAAA8AAAAAAAAAAQAgAAAAIgAAAGRycy9kb3du&#10;cmV2LnhtbFBLAQIUABQAAAAIAIdO4kDZoPcHzwEAAKoDAAAOAAAAAAAAAAEAIAAAAB4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71780F"/>
    <w:multiLevelType w:val="singleLevel"/>
    <w:tmpl w:val="2971780F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E2YjBmN2YxOWJjYTFjMmJlMDBkMDYwMjZkNWUwOGEifQ=="/>
  </w:docVars>
  <w:rsids>
    <w:rsidRoot w:val="007C42BF"/>
    <w:rsid w:val="000004D6"/>
    <w:rsid w:val="000136C0"/>
    <w:rsid w:val="000149E2"/>
    <w:rsid w:val="000334A5"/>
    <w:rsid w:val="000C4281"/>
    <w:rsid w:val="000F120C"/>
    <w:rsid w:val="000F46E4"/>
    <w:rsid w:val="00112C68"/>
    <w:rsid w:val="001629CA"/>
    <w:rsid w:val="001D7702"/>
    <w:rsid w:val="001E34E4"/>
    <w:rsid w:val="002233C5"/>
    <w:rsid w:val="002407DA"/>
    <w:rsid w:val="002457E1"/>
    <w:rsid w:val="00276BA3"/>
    <w:rsid w:val="00297BCC"/>
    <w:rsid w:val="002A1CC2"/>
    <w:rsid w:val="002B1AE6"/>
    <w:rsid w:val="0034095B"/>
    <w:rsid w:val="0034705B"/>
    <w:rsid w:val="003C595C"/>
    <w:rsid w:val="00410F88"/>
    <w:rsid w:val="00424CA7"/>
    <w:rsid w:val="00457868"/>
    <w:rsid w:val="00477063"/>
    <w:rsid w:val="0049587A"/>
    <w:rsid w:val="004A6163"/>
    <w:rsid w:val="004C2FD0"/>
    <w:rsid w:val="004E1B7A"/>
    <w:rsid w:val="0050202F"/>
    <w:rsid w:val="00526811"/>
    <w:rsid w:val="00530148"/>
    <w:rsid w:val="0053017B"/>
    <w:rsid w:val="005636F3"/>
    <w:rsid w:val="005D75B3"/>
    <w:rsid w:val="005F419D"/>
    <w:rsid w:val="00614B85"/>
    <w:rsid w:val="006365E9"/>
    <w:rsid w:val="006873E4"/>
    <w:rsid w:val="006C2B75"/>
    <w:rsid w:val="00706AE2"/>
    <w:rsid w:val="00720D22"/>
    <w:rsid w:val="00723612"/>
    <w:rsid w:val="00753F82"/>
    <w:rsid w:val="00783F8F"/>
    <w:rsid w:val="007A3BF2"/>
    <w:rsid w:val="007C42BF"/>
    <w:rsid w:val="007D1890"/>
    <w:rsid w:val="00843AEA"/>
    <w:rsid w:val="00844023"/>
    <w:rsid w:val="00845039"/>
    <w:rsid w:val="00851B77"/>
    <w:rsid w:val="0089025E"/>
    <w:rsid w:val="008D2763"/>
    <w:rsid w:val="00970047"/>
    <w:rsid w:val="00992647"/>
    <w:rsid w:val="009B278B"/>
    <w:rsid w:val="009C651D"/>
    <w:rsid w:val="009D6B72"/>
    <w:rsid w:val="009E6B9E"/>
    <w:rsid w:val="00A05F4B"/>
    <w:rsid w:val="00A235C0"/>
    <w:rsid w:val="00A53BE0"/>
    <w:rsid w:val="00A92B9A"/>
    <w:rsid w:val="00AB25FB"/>
    <w:rsid w:val="00AB3569"/>
    <w:rsid w:val="00AC652D"/>
    <w:rsid w:val="00AD3E6F"/>
    <w:rsid w:val="00B1473B"/>
    <w:rsid w:val="00B15DF4"/>
    <w:rsid w:val="00B169AC"/>
    <w:rsid w:val="00B23428"/>
    <w:rsid w:val="00B23D33"/>
    <w:rsid w:val="00BA57CE"/>
    <w:rsid w:val="00BB2557"/>
    <w:rsid w:val="00BD063A"/>
    <w:rsid w:val="00C04373"/>
    <w:rsid w:val="00C051B8"/>
    <w:rsid w:val="00C251BD"/>
    <w:rsid w:val="00C646E8"/>
    <w:rsid w:val="00C922FD"/>
    <w:rsid w:val="00CB5480"/>
    <w:rsid w:val="00CB54CC"/>
    <w:rsid w:val="00CC07AD"/>
    <w:rsid w:val="00D07EC7"/>
    <w:rsid w:val="00D3448C"/>
    <w:rsid w:val="00D42C91"/>
    <w:rsid w:val="00D721F1"/>
    <w:rsid w:val="00D86799"/>
    <w:rsid w:val="00D90B49"/>
    <w:rsid w:val="00DB1F1A"/>
    <w:rsid w:val="00DD154E"/>
    <w:rsid w:val="00DD78B2"/>
    <w:rsid w:val="00DE1D21"/>
    <w:rsid w:val="00E06D93"/>
    <w:rsid w:val="00E41395"/>
    <w:rsid w:val="00E92D3A"/>
    <w:rsid w:val="00EA1DBC"/>
    <w:rsid w:val="00EA6C18"/>
    <w:rsid w:val="00ED7209"/>
    <w:rsid w:val="00EE5A52"/>
    <w:rsid w:val="00EF2477"/>
    <w:rsid w:val="00F7750E"/>
    <w:rsid w:val="00F8281C"/>
    <w:rsid w:val="00F8393E"/>
    <w:rsid w:val="00F87482"/>
    <w:rsid w:val="00F91C49"/>
    <w:rsid w:val="00F924E0"/>
    <w:rsid w:val="00FB53D2"/>
    <w:rsid w:val="00FD3717"/>
    <w:rsid w:val="00FD7326"/>
    <w:rsid w:val="00FF5C8B"/>
    <w:rsid w:val="0168428F"/>
    <w:rsid w:val="018A1427"/>
    <w:rsid w:val="0245251A"/>
    <w:rsid w:val="028E36DD"/>
    <w:rsid w:val="03B61F0D"/>
    <w:rsid w:val="03DC15AD"/>
    <w:rsid w:val="047F77C6"/>
    <w:rsid w:val="050A767D"/>
    <w:rsid w:val="05893FF6"/>
    <w:rsid w:val="05D25E51"/>
    <w:rsid w:val="067A480D"/>
    <w:rsid w:val="067F7975"/>
    <w:rsid w:val="091A015B"/>
    <w:rsid w:val="0953608F"/>
    <w:rsid w:val="09A008D0"/>
    <w:rsid w:val="0B7C0627"/>
    <w:rsid w:val="0C1437D7"/>
    <w:rsid w:val="0C381200"/>
    <w:rsid w:val="0C5F7E58"/>
    <w:rsid w:val="0C9B2E78"/>
    <w:rsid w:val="0CB84E20"/>
    <w:rsid w:val="0CEA1BC0"/>
    <w:rsid w:val="0D7E2757"/>
    <w:rsid w:val="0DB37F58"/>
    <w:rsid w:val="0DC121B2"/>
    <w:rsid w:val="0DF2629B"/>
    <w:rsid w:val="0EE6313B"/>
    <w:rsid w:val="0F11573A"/>
    <w:rsid w:val="105F104E"/>
    <w:rsid w:val="10AD5364"/>
    <w:rsid w:val="10CF7DED"/>
    <w:rsid w:val="110D36E7"/>
    <w:rsid w:val="11710944"/>
    <w:rsid w:val="11A77DD3"/>
    <w:rsid w:val="12096808"/>
    <w:rsid w:val="12203418"/>
    <w:rsid w:val="122C7C8A"/>
    <w:rsid w:val="127C6A7E"/>
    <w:rsid w:val="129A3494"/>
    <w:rsid w:val="12AA7B7B"/>
    <w:rsid w:val="12B71EE3"/>
    <w:rsid w:val="13190AF7"/>
    <w:rsid w:val="151B69D5"/>
    <w:rsid w:val="178060B4"/>
    <w:rsid w:val="181D0DEF"/>
    <w:rsid w:val="18AE4B38"/>
    <w:rsid w:val="191410FE"/>
    <w:rsid w:val="1975409F"/>
    <w:rsid w:val="19AB4E5F"/>
    <w:rsid w:val="1A4066F5"/>
    <w:rsid w:val="1C78773A"/>
    <w:rsid w:val="1E7C421D"/>
    <w:rsid w:val="1E803D18"/>
    <w:rsid w:val="20E029BA"/>
    <w:rsid w:val="20E327AD"/>
    <w:rsid w:val="21041830"/>
    <w:rsid w:val="213A389B"/>
    <w:rsid w:val="22531243"/>
    <w:rsid w:val="22A00653"/>
    <w:rsid w:val="22A53CF0"/>
    <w:rsid w:val="234D5EDE"/>
    <w:rsid w:val="23640E95"/>
    <w:rsid w:val="2453047E"/>
    <w:rsid w:val="250A1677"/>
    <w:rsid w:val="263F14EC"/>
    <w:rsid w:val="26687CD1"/>
    <w:rsid w:val="26905BA0"/>
    <w:rsid w:val="279D25F4"/>
    <w:rsid w:val="27A51D2F"/>
    <w:rsid w:val="2834653B"/>
    <w:rsid w:val="28C62E49"/>
    <w:rsid w:val="28D1242D"/>
    <w:rsid w:val="297D2317"/>
    <w:rsid w:val="2A827165"/>
    <w:rsid w:val="2B264452"/>
    <w:rsid w:val="2CBB2144"/>
    <w:rsid w:val="2D006DF8"/>
    <w:rsid w:val="2D356101"/>
    <w:rsid w:val="2D5F5093"/>
    <w:rsid w:val="2DDF1171"/>
    <w:rsid w:val="2F866CDF"/>
    <w:rsid w:val="2FA261AB"/>
    <w:rsid w:val="2FD71BF0"/>
    <w:rsid w:val="30FB5F13"/>
    <w:rsid w:val="312869EA"/>
    <w:rsid w:val="327E7CD5"/>
    <w:rsid w:val="328255C9"/>
    <w:rsid w:val="36830C74"/>
    <w:rsid w:val="391855BD"/>
    <w:rsid w:val="3A633F11"/>
    <w:rsid w:val="3ABE1B66"/>
    <w:rsid w:val="3B2A507A"/>
    <w:rsid w:val="3DC827B7"/>
    <w:rsid w:val="3EDE5D9B"/>
    <w:rsid w:val="400474B8"/>
    <w:rsid w:val="403F3E88"/>
    <w:rsid w:val="40462AFB"/>
    <w:rsid w:val="407927B7"/>
    <w:rsid w:val="40C357E1"/>
    <w:rsid w:val="41CA2B9F"/>
    <w:rsid w:val="41EB0122"/>
    <w:rsid w:val="42443C55"/>
    <w:rsid w:val="430B55FB"/>
    <w:rsid w:val="43E05717"/>
    <w:rsid w:val="43EF0187"/>
    <w:rsid w:val="44025F32"/>
    <w:rsid w:val="446249D3"/>
    <w:rsid w:val="448026E6"/>
    <w:rsid w:val="44BE16DD"/>
    <w:rsid w:val="44E1465E"/>
    <w:rsid w:val="44E83EA2"/>
    <w:rsid w:val="454F2DE2"/>
    <w:rsid w:val="476B59EF"/>
    <w:rsid w:val="47A437F7"/>
    <w:rsid w:val="484216E1"/>
    <w:rsid w:val="48E958D5"/>
    <w:rsid w:val="494C170D"/>
    <w:rsid w:val="49914C11"/>
    <w:rsid w:val="4AC10D77"/>
    <w:rsid w:val="4BC42AD7"/>
    <w:rsid w:val="4C2374FA"/>
    <w:rsid w:val="4C8E3572"/>
    <w:rsid w:val="4CAE44D8"/>
    <w:rsid w:val="4CDE2EFA"/>
    <w:rsid w:val="4D722EA2"/>
    <w:rsid w:val="4DD71C0C"/>
    <w:rsid w:val="4EB77519"/>
    <w:rsid w:val="4EC001FC"/>
    <w:rsid w:val="4FDB465A"/>
    <w:rsid w:val="50DD3DD4"/>
    <w:rsid w:val="51327B8D"/>
    <w:rsid w:val="513A1AEF"/>
    <w:rsid w:val="514C537E"/>
    <w:rsid w:val="51530053"/>
    <w:rsid w:val="529E0920"/>
    <w:rsid w:val="52CD4B35"/>
    <w:rsid w:val="530F5EC2"/>
    <w:rsid w:val="545014B3"/>
    <w:rsid w:val="548A4B3B"/>
    <w:rsid w:val="54A32A40"/>
    <w:rsid w:val="54E61D4C"/>
    <w:rsid w:val="556C59C8"/>
    <w:rsid w:val="56A70760"/>
    <w:rsid w:val="572052E3"/>
    <w:rsid w:val="574C32AE"/>
    <w:rsid w:val="576878CE"/>
    <w:rsid w:val="58A87E14"/>
    <w:rsid w:val="591F5852"/>
    <w:rsid w:val="59A92C45"/>
    <w:rsid w:val="59C47490"/>
    <w:rsid w:val="5A8124A1"/>
    <w:rsid w:val="5AF46CF2"/>
    <w:rsid w:val="5B652190"/>
    <w:rsid w:val="5E422890"/>
    <w:rsid w:val="5E854394"/>
    <w:rsid w:val="5EB02E41"/>
    <w:rsid w:val="5F177B4C"/>
    <w:rsid w:val="60207F40"/>
    <w:rsid w:val="60876F75"/>
    <w:rsid w:val="60B024B7"/>
    <w:rsid w:val="60E7084F"/>
    <w:rsid w:val="61DC04F9"/>
    <w:rsid w:val="61E05C3A"/>
    <w:rsid w:val="61E15114"/>
    <w:rsid w:val="62E8534A"/>
    <w:rsid w:val="636453F1"/>
    <w:rsid w:val="642973DC"/>
    <w:rsid w:val="6477675E"/>
    <w:rsid w:val="65720187"/>
    <w:rsid w:val="65941E7F"/>
    <w:rsid w:val="666F3A47"/>
    <w:rsid w:val="668E707C"/>
    <w:rsid w:val="66B772E6"/>
    <w:rsid w:val="674D0236"/>
    <w:rsid w:val="67841AE7"/>
    <w:rsid w:val="68204F8A"/>
    <w:rsid w:val="68824687"/>
    <w:rsid w:val="69062601"/>
    <w:rsid w:val="6A25790A"/>
    <w:rsid w:val="6A785A31"/>
    <w:rsid w:val="6AD63A2D"/>
    <w:rsid w:val="6BE2468E"/>
    <w:rsid w:val="6BEC57E2"/>
    <w:rsid w:val="6BF30E2A"/>
    <w:rsid w:val="6C146154"/>
    <w:rsid w:val="6C310F4E"/>
    <w:rsid w:val="6C5D3E93"/>
    <w:rsid w:val="6D577DA3"/>
    <w:rsid w:val="6DB12CE1"/>
    <w:rsid w:val="6E11552E"/>
    <w:rsid w:val="6E1A0886"/>
    <w:rsid w:val="6EE706D9"/>
    <w:rsid w:val="6FAE4E1E"/>
    <w:rsid w:val="70BC5C25"/>
    <w:rsid w:val="70C648C5"/>
    <w:rsid w:val="72EC67E3"/>
    <w:rsid w:val="72F07111"/>
    <w:rsid w:val="73167866"/>
    <w:rsid w:val="73771FF6"/>
    <w:rsid w:val="741D5136"/>
    <w:rsid w:val="74466DA9"/>
    <w:rsid w:val="746B606F"/>
    <w:rsid w:val="746F41C8"/>
    <w:rsid w:val="748507C0"/>
    <w:rsid w:val="756E1FDE"/>
    <w:rsid w:val="757F2DC2"/>
    <w:rsid w:val="75C04A92"/>
    <w:rsid w:val="764937AC"/>
    <w:rsid w:val="77386F70"/>
    <w:rsid w:val="781B69DB"/>
    <w:rsid w:val="78D75400"/>
    <w:rsid w:val="78D85E71"/>
    <w:rsid w:val="795266CD"/>
    <w:rsid w:val="79C23470"/>
    <w:rsid w:val="7A1C770E"/>
    <w:rsid w:val="7AB02A61"/>
    <w:rsid w:val="7B873F60"/>
    <w:rsid w:val="7C04234F"/>
    <w:rsid w:val="7DCB302D"/>
    <w:rsid w:val="7DD337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列出段落2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E037DA2-A2B3-483B-A5A4-8B0135782C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ITianKong.Com</Company>
  <Pages>3</Pages>
  <Words>1397</Words>
  <Characters>1475</Characters>
  <Lines>11</Lines>
  <Paragraphs>3</Paragraphs>
  <TotalTime>7</TotalTime>
  <ScaleCrop>false</ScaleCrop>
  <LinksUpToDate>false</LinksUpToDate>
  <CharactersWithSpaces>1480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2019-06-13T07:47:00Z</dcterms:created>
  <dc:creator>swufe-xiao</dc:creator>
  <cp:lastModifiedBy>克里斯蒂亚诺</cp:lastModifiedBy>
  <cp:lastPrinted>2023-05-29T08:31:50Z</cp:lastPrinted>
  <dcterms:modified xsi:type="dcterms:W3CDTF">2023-05-29T08:33:21Z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DD86CE9339E647FE9E1F30E4EA8E19D4</vt:lpwstr>
  </property>
</Properties>
</file>