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9"/>
        <w:gridCol w:w="3835"/>
        <w:gridCol w:w="490"/>
        <w:gridCol w:w="4485"/>
      </w:tblGrid>
      <w:tr w14:paraId="25AE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4" w:hRule="atLeast"/>
        </w:trPr>
        <w:tc>
          <w:tcPr>
            <w:tcW w:w="5000" w:type="pct"/>
            <w:gridSpan w:val="4"/>
            <w:tcBorders>
              <w:top w:val="nil"/>
              <w:left w:val="nil"/>
              <w:bottom w:val="nil"/>
              <w:right w:val="nil"/>
            </w:tcBorders>
            <w:shd w:val="clear" w:color="auto" w:fill="FFFF00"/>
            <w:vAlign w:val="center"/>
          </w:tcPr>
          <w:p w14:paraId="502DD9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提示：表中红色部分为填写提示，填写后删除。工程管理单位及项目管理单位根据实际情况填写。以下表格可增行描述，不可进行删列、合并等操作。无法确定的，可咨询招标与采购中心后填报。</w:t>
            </w:r>
          </w:p>
        </w:tc>
      </w:tr>
      <w:tr w14:paraId="75ED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00" w:type="pct"/>
            <w:gridSpan w:val="4"/>
            <w:tcBorders>
              <w:top w:val="nil"/>
              <w:left w:val="nil"/>
              <w:bottom w:val="nil"/>
              <w:right w:val="nil"/>
            </w:tcBorders>
            <w:shd w:val="clear" w:color="auto" w:fill="auto"/>
            <w:noWrap/>
            <w:vAlign w:val="center"/>
          </w:tcPr>
          <w:p w14:paraId="11748D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西南财经大学政府采购工程实施计划表</w:t>
            </w:r>
          </w:p>
        </w:tc>
      </w:tr>
      <w:tr w14:paraId="2FDA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F6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r>
      <w:tr w14:paraId="6D30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DC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D0D0D"/>
                <w:sz w:val="24"/>
                <w:szCs w:val="24"/>
                <w:u w:val="none"/>
              </w:rPr>
            </w:pPr>
            <w:r>
              <w:rPr>
                <w:rFonts w:hint="eastAsia" w:ascii="宋体" w:hAnsi="宋体" w:eastAsia="宋体" w:cs="宋体"/>
                <w:b/>
                <w:bCs/>
                <w:i w:val="0"/>
                <w:iCs w:val="0"/>
                <w:color w:val="0D0D0D"/>
                <w:kern w:val="0"/>
                <w:sz w:val="24"/>
                <w:szCs w:val="24"/>
                <w:u w:val="none"/>
                <w:lang w:val="en-US" w:eastAsia="zh-CN" w:bidi="ar"/>
              </w:rPr>
              <w:t>采购实施计划表编制主体：</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18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□工程管理单位     □项目管理单位      □代理机构        □第三方机构</w:t>
            </w:r>
          </w:p>
        </w:tc>
      </w:tr>
      <w:tr w14:paraId="33BF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3A4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一、合同订立安排</w:t>
            </w:r>
          </w:p>
        </w:tc>
      </w:tr>
      <w:tr w14:paraId="7404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86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（一）项目采购预算</w:t>
            </w:r>
          </w:p>
        </w:tc>
      </w:tr>
      <w:tr w14:paraId="2A16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B60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2"/>
                <w:rFonts w:hint="eastAsia" w:ascii="宋体" w:hAnsi="宋体" w:eastAsia="宋体" w:cs="宋体"/>
                <w:sz w:val="24"/>
                <w:szCs w:val="24"/>
                <w:lang w:val="en-US" w:eastAsia="zh-CN" w:bidi="ar"/>
              </w:rPr>
              <w:t>1.项目采购预算：大写人民币</w:t>
            </w:r>
            <w:r>
              <w:rPr>
                <w:rFonts w:hint="eastAsia" w:ascii="宋体" w:hAnsi="宋体" w:eastAsia="宋体" w:cs="宋体"/>
                <w:b/>
                <w:bCs/>
                <w:i w:val="0"/>
                <w:iCs w:val="0"/>
                <w:color w:val="000000"/>
                <w:kern w:val="0"/>
                <w:sz w:val="24"/>
                <w:szCs w:val="24"/>
                <w:u w:val="single"/>
                <w:lang w:val="en-US" w:eastAsia="zh-CN" w:bidi="ar"/>
              </w:rPr>
              <w:t xml:space="preserve">               </w:t>
            </w:r>
            <w:r>
              <w:rPr>
                <w:rStyle w:val="12"/>
                <w:rFonts w:hint="eastAsia" w:ascii="宋体" w:hAnsi="宋体" w:eastAsia="宋体" w:cs="宋体"/>
                <w:sz w:val="24"/>
                <w:szCs w:val="24"/>
                <w:lang w:val="en-US" w:eastAsia="zh-CN" w:bidi="ar"/>
              </w:rPr>
              <w:t>，小写：</w:t>
            </w:r>
            <w:r>
              <w:rPr>
                <w:rFonts w:hint="eastAsia" w:ascii="宋体" w:hAnsi="宋体" w:eastAsia="宋体" w:cs="宋体"/>
                <w:b/>
                <w:bCs/>
                <w:i w:val="0"/>
                <w:iCs w:val="0"/>
                <w:color w:val="000000"/>
                <w:kern w:val="0"/>
                <w:sz w:val="24"/>
                <w:szCs w:val="24"/>
                <w:u w:val="single"/>
                <w:lang w:val="en-US" w:eastAsia="zh-CN" w:bidi="ar"/>
              </w:rPr>
              <w:t xml:space="preserve">             </w:t>
            </w:r>
          </w:p>
        </w:tc>
      </w:tr>
      <w:tr w14:paraId="17A2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B3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2"/>
                <w:rFonts w:hint="eastAsia" w:ascii="宋体" w:hAnsi="宋体" w:eastAsia="宋体" w:cs="宋体"/>
                <w:sz w:val="24"/>
                <w:szCs w:val="24"/>
                <w:lang w:val="en-US" w:eastAsia="zh-CN" w:bidi="ar"/>
              </w:rPr>
              <w:t>2.项目最高限价：大写人民币</w:t>
            </w:r>
            <w:r>
              <w:rPr>
                <w:rFonts w:hint="eastAsia" w:ascii="宋体" w:hAnsi="宋体" w:eastAsia="宋体" w:cs="宋体"/>
                <w:b/>
                <w:bCs/>
                <w:i w:val="0"/>
                <w:iCs w:val="0"/>
                <w:color w:val="000000"/>
                <w:kern w:val="0"/>
                <w:sz w:val="24"/>
                <w:szCs w:val="24"/>
                <w:u w:val="single"/>
                <w:lang w:val="en-US" w:eastAsia="zh-CN" w:bidi="ar"/>
              </w:rPr>
              <w:t xml:space="preserve">               </w:t>
            </w:r>
            <w:r>
              <w:rPr>
                <w:rStyle w:val="12"/>
                <w:rFonts w:hint="eastAsia" w:ascii="宋体" w:hAnsi="宋体" w:eastAsia="宋体" w:cs="宋体"/>
                <w:sz w:val="24"/>
                <w:szCs w:val="24"/>
                <w:lang w:val="en-US" w:eastAsia="zh-CN" w:bidi="ar"/>
              </w:rPr>
              <w:t>，小写：</w:t>
            </w:r>
            <w:r>
              <w:rPr>
                <w:rFonts w:hint="eastAsia" w:ascii="宋体" w:hAnsi="宋体" w:eastAsia="宋体" w:cs="宋体"/>
                <w:b/>
                <w:bCs/>
                <w:i w:val="0"/>
                <w:iCs w:val="0"/>
                <w:color w:val="000000"/>
                <w:kern w:val="0"/>
                <w:sz w:val="24"/>
                <w:szCs w:val="24"/>
                <w:u w:val="single"/>
                <w:lang w:val="en-US" w:eastAsia="zh-CN" w:bidi="ar"/>
              </w:rPr>
              <w:t xml:space="preserve">             </w:t>
            </w:r>
            <w:bookmarkStart w:id="0" w:name="_GoBack"/>
            <w:bookmarkEnd w:id="0"/>
          </w:p>
        </w:tc>
      </w:tr>
      <w:tr w14:paraId="143D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DA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（二）开展采购活动的时间安排</w:t>
            </w:r>
          </w:p>
        </w:tc>
      </w:tr>
      <w:tr w14:paraId="7AD1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22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71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事项</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A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时间安排</w:t>
            </w:r>
          </w:p>
        </w:tc>
      </w:tr>
      <w:tr w14:paraId="00C6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6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08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政府采购项目学校立项</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FAE4">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510C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99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F0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政府采购项目预算申报</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87AC">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3710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5F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91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政府采购意向公开</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54FB">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0161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C7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32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政府采购项目申请</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C076">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597B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66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D5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编制采购/招标文件</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A80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6A89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9C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39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发布采购/招标公告</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D47C">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08B5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48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AF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项目评审/开标、评标</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2DA6">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362E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3D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E9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发布成交/中标公告</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8164">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3AB6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25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1F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签订采购合同</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5FE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1BA3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FF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7B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验收</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2DB9">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r>
      <w:tr w14:paraId="5C04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AA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（三）采购组织形式和委托代理安排</w:t>
            </w:r>
          </w:p>
        </w:tc>
      </w:tr>
      <w:tr w14:paraId="4930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A3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1.组织形式</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56D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r>
              <w:rPr>
                <w:rStyle w:val="12"/>
                <w:rFonts w:hint="eastAsia" w:ascii="宋体" w:hAnsi="宋体" w:eastAsia="宋体" w:cs="宋体"/>
                <w:sz w:val="24"/>
                <w:szCs w:val="24"/>
                <w:lang w:val="en-US" w:eastAsia="zh-CN" w:bidi="ar"/>
              </w:rPr>
              <w:t xml:space="preserve">集中采购  </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27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□分散采购  </w:t>
            </w:r>
          </w:p>
        </w:tc>
      </w:tr>
      <w:tr w14:paraId="4543B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BC5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2.委托代理安排</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6B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□学校组织采购</w:t>
            </w:r>
          </w:p>
        </w:tc>
        <w:tc>
          <w:tcPr>
            <w:tcW w:w="23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B7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□委托代理公司采购</w:t>
            </w:r>
          </w:p>
        </w:tc>
      </w:tr>
      <w:tr w14:paraId="23D3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0DF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3.采购信息发布媒体（可多选）</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88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□西南财经大学招标与采购中心主页</w:t>
            </w:r>
          </w:p>
        </w:tc>
        <w:tc>
          <w:tcPr>
            <w:tcW w:w="2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966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□中国政府采购网</w:t>
            </w:r>
          </w:p>
        </w:tc>
      </w:tr>
      <w:tr w14:paraId="523C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ED1F2">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C6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□四川省政府政务服务和公共资源交易服务中心</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E87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r>
      <w:tr w14:paraId="0B92C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AC1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（四）落实政府采购政策情况</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F3D3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2"/>
                <w:rFonts w:hint="eastAsia" w:ascii="宋体" w:hAnsi="宋体" w:eastAsia="宋体" w:cs="宋体"/>
                <w:sz w:val="24"/>
                <w:szCs w:val="24"/>
                <w:lang w:val="en-US" w:eastAsia="zh-CN" w:bidi="ar"/>
              </w:rPr>
              <w:t>落实中小企业发展政府采购政策要求：</w:t>
            </w:r>
            <w:r>
              <w:rPr>
                <w:rStyle w:val="12"/>
                <w:rFonts w:hint="eastAsia" w:ascii="宋体" w:hAnsi="宋体" w:eastAsia="宋体" w:cs="宋体"/>
                <w:sz w:val="24"/>
                <w:szCs w:val="24"/>
                <w:lang w:val="en-US" w:eastAsia="zh-CN" w:bidi="ar"/>
              </w:rPr>
              <w:br w:type="textWrapping"/>
            </w:r>
            <w:r>
              <w:rPr>
                <w:rStyle w:val="12"/>
                <w:rFonts w:hint="eastAsia" w:ascii="宋体" w:hAnsi="宋体" w:eastAsia="宋体" w:cs="宋体"/>
                <w:sz w:val="24"/>
                <w:szCs w:val="24"/>
                <w:lang w:val="en-US" w:eastAsia="zh-CN" w:bidi="ar"/>
              </w:rPr>
              <w:t>1.是否专门面向中小企业采购    □是   □否</w:t>
            </w:r>
            <w:r>
              <w:rPr>
                <w:rStyle w:val="12"/>
                <w:rFonts w:hint="eastAsia" w:ascii="宋体" w:hAnsi="宋体" w:eastAsia="宋体" w:cs="宋体"/>
                <w:sz w:val="24"/>
                <w:szCs w:val="24"/>
                <w:lang w:val="en-US" w:eastAsia="zh-CN" w:bidi="ar"/>
              </w:rPr>
              <w:br w:type="textWrapping"/>
            </w:r>
            <w:r>
              <w:rPr>
                <w:rStyle w:val="12"/>
                <w:rFonts w:hint="eastAsia" w:ascii="宋体" w:hAnsi="宋体" w:eastAsia="宋体" w:cs="宋体"/>
                <w:sz w:val="24"/>
                <w:szCs w:val="24"/>
                <w:lang w:val="en-US" w:eastAsia="zh-CN" w:bidi="ar"/>
              </w:rPr>
              <w:t>2.是否向面向中小企业预留份额  □是，需明确预留方案及比例：</w:t>
            </w:r>
            <w:r>
              <w:rPr>
                <w:rFonts w:hint="eastAsia" w:ascii="宋体" w:hAnsi="宋体" w:eastAsia="宋体" w:cs="宋体"/>
                <w:b/>
                <w:bCs/>
                <w:i w:val="0"/>
                <w:iCs w:val="0"/>
                <w:color w:val="000000"/>
                <w:kern w:val="0"/>
                <w:sz w:val="24"/>
                <w:szCs w:val="24"/>
                <w:u w:val="single"/>
                <w:lang w:val="en-US" w:eastAsia="zh-CN" w:bidi="ar"/>
              </w:rPr>
              <w:t xml:space="preserve">         </w:t>
            </w:r>
            <w:r>
              <w:rPr>
                <w:rStyle w:val="12"/>
                <w:rFonts w:hint="eastAsia" w:ascii="宋体" w:hAnsi="宋体" w:eastAsia="宋体" w:cs="宋体"/>
                <w:sz w:val="24"/>
                <w:szCs w:val="24"/>
                <w:lang w:val="en-US" w:eastAsia="zh-CN" w:bidi="ar"/>
              </w:rPr>
              <w:t xml:space="preserve"> ；□否，原因：</w:t>
            </w:r>
            <w:r>
              <w:rPr>
                <w:rFonts w:hint="eastAsia" w:ascii="宋体" w:hAnsi="宋体" w:eastAsia="宋体" w:cs="宋体"/>
                <w:b/>
                <w:bCs/>
                <w:i w:val="0"/>
                <w:iCs w:val="0"/>
                <w:color w:val="000000"/>
                <w:kern w:val="0"/>
                <w:sz w:val="24"/>
                <w:szCs w:val="24"/>
                <w:u w:val="single"/>
                <w:lang w:val="en-US" w:eastAsia="zh-CN" w:bidi="ar"/>
              </w:rPr>
              <w:t xml:space="preserve">       </w:t>
            </w:r>
            <w:r>
              <w:rPr>
                <w:rStyle w:val="12"/>
                <w:rFonts w:hint="eastAsia" w:ascii="宋体" w:hAnsi="宋体" w:eastAsia="宋体" w:cs="宋体"/>
                <w:sz w:val="24"/>
                <w:szCs w:val="24"/>
                <w:lang w:val="en-US" w:eastAsia="zh-CN" w:bidi="ar"/>
              </w:rPr>
              <w:t xml:space="preserve"> 。</w:t>
            </w:r>
            <w:r>
              <w:rPr>
                <w:rStyle w:val="12"/>
                <w:rFonts w:hint="eastAsia" w:ascii="宋体" w:hAnsi="宋体" w:eastAsia="宋体" w:cs="宋体"/>
                <w:sz w:val="24"/>
                <w:szCs w:val="24"/>
                <w:lang w:val="en-US" w:eastAsia="zh-CN" w:bidi="ar"/>
              </w:rPr>
              <w:br w:type="textWrapping"/>
            </w:r>
            <w:r>
              <w:rPr>
                <w:rStyle w:val="13"/>
                <w:rFonts w:hint="eastAsia" w:ascii="宋体" w:hAnsi="宋体" w:eastAsia="宋体" w:cs="宋体"/>
                <w:sz w:val="24"/>
                <w:szCs w:val="24"/>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①</w:t>
            </w:r>
            <w:r>
              <w:rPr>
                <w:rFonts w:hint="eastAsia" w:ascii="宋体" w:hAnsi="宋体" w:eastAsia="宋体" w:cs="宋体"/>
                <w:b/>
                <w:bCs/>
                <w:i w:val="0"/>
                <w:iCs w:val="0"/>
                <w:color w:val="FF0000"/>
                <w:kern w:val="0"/>
                <w:sz w:val="24"/>
                <w:szCs w:val="24"/>
                <w:u w:val="none"/>
                <w:lang w:val="en-US" w:eastAsia="zh-CN" w:bidi="ar"/>
              </w:rPr>
              <w:t>采购限额标准以上，200 万元以下的货物和服务采购项目、400 万元以下的工程采购项目，适宜由中小企业提供的，采购人应当专门面向中小企业采购。</w:t>
            </w:r>
            <w:r>
              <w:rPr>
                <w:rFonts w:hint="eastAsia" w:ascii="宋体" w:hAnsi="宋体" w:eastAsia="宋体" w:cs="宋体"/>
                <w:b/>
                <w:bCs/>
                <w:i w:val="0"/>
                <w:iCs w:val="0"/>
                <w:color w:val="FF0000"/>
                <w:kern w:val="0"/>
                <w:sz w:val="24"/>
                <w:szCs w:val="24"/>
                <w:u w:val="none"/>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②超过 200 万元的货物和服务采购项目、超过400 万元的工程采购项目中适宜由中小企业提供的，预留该部分采购项目预算总额的 ？%以上专门面向中小企业采购，其中预留给小微企业的比例不低于？%。预留份额通过下列措施进行：（一）将采购项目整体或者设置采购包专门面向中小企业采购；（二）要求供应商以联合体形式参加采购活动，且联合体中中小企业承担的部分达到一定比例；（三）要求获得采购合同的供应商将采购项目中的一定比例分包给一家或者多家中小企业。组成联合体或者接受分包合同的中小企业与联合体内其他企业、分包企业之间不得存在直接控股、管理关系。</w:t>
            </w:r>
          </w:p>
        </w:tc>
      </w:tr>
      <w:tr w14:paraId="6A67D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4E32">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9A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□落实支持监狱发展政府采购政策要求</w:t>
            </w:r>
          </w:p>
        </w:tc>
      </w:tr>
      <w:tr w14:paraId="282A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80C1D">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1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□落实促进残疾人就业政府采购政策要求</w:t>
            </w:r>
          </w:p>
        </w:tc>
      </w:tr>
      <w:tr w14:paraId="7AF0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EA47">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36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□落实绿色发展、节能环保政府采购政策要求</w:t>
            </w:r>
          </w:p>
        </w:tc>
      </w:tr>
      <w:tr w14:paraId="30E1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10D3">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199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□落实支持创新政府采购政策要求</w:t>
            </w:r>
          </w:p>
        </w:tc>
      </w:tr>
      <w:tr w14:paraId="2013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DC3C">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03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落实支持绿色建材政府采购政策要求</w:t>
            </w:r>
          </w:p>
        </w:tc>
      </w:tr>
      <w:tr w14:paraId="5DAB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C432E">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9B4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□不涉及</w:t>
            </w:r>
          </w:p>
        </w:tc>
      </w:tr>
      <w:tr w14:paraId="0FA5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B7F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（五）采购方式</w:t>
            </w:r>
          </w:p>
        </w:tc>
      </w:tr>
      <w:tr w14:paraId="28CC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223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□公开招标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（适用、法定情形）</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D67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与建筑物和构筑物的新建、改建、扩建及其相关的装修、拆除、修缮等工程项目采购达到下列规模标准之一的：  </w:t>
            </w:r>
          </w:p>
        </w:tc>
      </w:tr>
      <w:tr w14:paraId="208E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D1C0">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C0D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□施工单项合同估算价在400万元以上</w:t>
            </w:r>
          </w:p>
        </w:tc>
      </w:tr>
      <w:tr w14:paraId="47CE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0824">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E61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□重要设备、材料等货物的采购，单项合同估算价在200万元以上</w:t>
            </w:r>
          </w:p>
        </w:tc>
      </w:tr>
      <w:tr w14:paraId="01DD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3CA0">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FFBF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□勘察、设计、监理等服务的采购，单项合同估算价在100万元以上</w:t>
            </w:r>
          </w:p>
        </w:tc>
      </w:tr>
      <w:tr w14:paraId="1CC3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BB8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□竞争性磋商（综合评分法）</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（适用情形）</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2BD3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□达到公开招标规模标准但与建筑物和构筑物的新建、改建、扩建无关，单独的装修、拆除、修缮等工程项目</w:t>
            </w:r>
          </w:p>
        </w:tc>
      </w:tr>
      <w:tr w14:paraId="76D6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1547">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2F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□单项合同估算价在120万元以上、400万元以下的施工采购</w:t>
            </w:r>
          </w:p>
        </w:tc>
      </w:tr>
      <w:tr w14:paraId="116C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1F92C">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27FA5">
            <w:pPr>
              <w:keepNext w:val="0"/>
              <w:keepLines w:val="0"/>
              <w:pageBreakBefore w:val="0"/>
              <w:widowControl/>
              <w:suppressLineNumbers w:val="0"/>
              <w:kinsoku/>
              <w:wordWrap/>
              <w:overflowPunct/>
              <w:topLinePunct w:val="0"/>
              <w:autoSpaceDE/>
              <w:autoSpaceDN/>
              <w:bidi w:val="0"/>
              <w:adjustRightInd/>
              <w:snapToGrid/>
              <w:spacing w:afterAutospacing="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□单项合同估算价在100万元以上、200万元以下的重要设备、材料等货物的采购</w:t>
            </w:r>
          </w:p>
        </w:tc>
      </w:tr>
      <w:tr w14:paraId="4B639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66A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□竞争性谈判（最低价法）</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（适用情形）</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31D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□达到公开招标规模标准但与建筑物和构筑物的新建、改建、扩建无关，单独的装修、拆除、修缮等工程项目</w:t>
            </w:r>
          </w:p>
        </w:tc>
      </w:tr>
      <w:tr w14:paraId="0D50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225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5B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□单项合同估算价在120万元以上、400万元以下的施工采购</w:t>
            </w:r>
          </w:p>
        </w:tc>
      </w:tr>
      <w:tr w14:paraId="1697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945AD">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FCC24">
            <w:pPr>
              <w:keepNext w:val="0"/>
              <w:keepLines w:val="0"/>
              <w:pageBreakBefore w:val="0"/>
              <w:widowControl/>
              <w:suppressLineNumbers w:val="0"/>
              <w:kinsoku/>
              <w:wordWrap/>
              <w:overflowPunct/>
              <w:topLinePunct w:val="0"/>
              <w:autoSpaceDE/>
              <w:autoSpaceDN/>
              <w:bidi w:val="0"/>
              <w:adjustRightInd/>
              <w:snapToGrid/>
              <w:spacing w:afterAutospacing="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□单项合同估算价在100万元以上、200万元以下的重要设备、材料等货物的采购</w:t>
            </w:r>
          </w:p>
        </w:tc>
      </w:tr>
      <w:tr w14:paraId="039F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C94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□单一来源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（适用情形）</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3D6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□只能从唯一供应商处采购的</w:t>
            </w:r>
          </w:p>
        </w:tc>
      </w:tr>
      <w:tr w14:paraId="148E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A64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A66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□发生了不可预见的紧急情况不能从其他供应商处采购的</w:t>
            </w:r>
          </w:p>
        </w:tc>
      </w:tr>
      <w:tr w14:paraId="7E9DE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C456">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5C4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□必须保证原有采购项目一致性或者服务配套的要求，需要继续从原供应商处添购，且添购资金总额不超过原合同采购金额百分之十的。</w:t>
            </w:r>
          </w:p>
        </w:tc>
      </w:tr>
      <w:tr w14:paraId="6636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C6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□特殊情况</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B79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2"/>
                <w:rFonts w:hint="eastAsia" w:ascii="宋体" w:hAnsi="宋体" w:eastAsia="宋体" w:cs="宋体"/>
                <w:sz w:val="24"/>
                <w:szCs w:val="24"/>
                <w:lang w:val="en-US" w:eastAsia="zh-CN" w:bidi="ar"/>
              </w:rPr>
              <w:t>□ 达到公开招标数额标准，因特殊情况需要采用公开招标以外采购方式，已依法获得批准。</w:t>
            </w:r>
            <w:r>
              <w:rPr>
                <w:rStyle w:val="12"/>
                <w:rFonts w:hint="eastAsia" w:ascii="宋体" w:hAnsi="宋体" w:eastAsia="宋体" w:cs="宋体"/>
                <w:sz w:val="24"/>
                <w:szCs w:val="24"/>
                <w:lang w:val="en-US" w:eastAsia="zh-CN" w:bidi="ar"/>
              </w:rPr>
              <w:br w:type="textWrapping"/>
            </w:r>
            <w:r>
              <w:rPr>
                <w:rFonts w:hint="eastAsia" w:ascii="宋体" w:hAnsi="宋体" w:eastAsia="宋体" w:cs="宋体"/>
                <w:b/>
                <w:bCs/>
                <w:i w:val="0"/>
                <w:iCs w:val="0"/>
                <w:color w:val="FF0000"/>
                <w:kern w:val="0"/>
                <w:sz w:val="24"/>
                <w:szCs w:val="24"/>
                <w:u w:val="none"/>
                <w:lang w:val="en-US" w:eastAsia="zh-CN" w:bidi="ar"/>
              </w:rPr>
              <w:t>（填写须知：需附批准文件）</w:t>
            </w:r>
          </w:p>
        </w:tc>
      </w:tr>
      <w:tr w14:paraId="696F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000" w:type="pct"/>
            <w:gridSpan w:val="4"/>
            <w:tcBorders>
              <w:top w:val="single" w:color="000000" w:sz="4" w:space="0"/>
              <w:left w:val="single" w:color="000000" w:sz="4" w:space="0"/>
              <w:bottom w:val="nil"/>
              <w:right w:val="single" w:color="000000" w:sz="4" w:space="0"/>
            </w:tcBorders>
            <w:shd w:val="clear" w:color="auto" w:fill="auto"/>
            <w:vAlign w:val="center"/>
          </w:tcPr>
          <w:p w14:paraId="0DEB6D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2"/>
                <w:rFonts w:hint="eastAsia" w:ascii="宋体" w:hAnsi="宋体" w:eastAsia="宋体" w:cs="宋体"/>
                <w:sz w:val="24"/>
                <w:szCs w:val="24"/>
                <w:lang w:val="en-US" w:eastAsia="zh-CN" w:bidi="ar"/>
              </w:rPr>
              <w:t>（六）竞争范围（</w:t>
            </w:r>
            <w:r>
              <w:rPr>
                <w:rFonts w:hint="eastAsia" w:ascii="宋体" w:hAnsi="宋体" w:eastAsia="宋体" w:cs="宋体"/>
                <w:b/>
                <w:bCs/>
                <w:i w:val="0"/>
                <w:iCs w:val="0"/>
                <w:color w:val="FF0000"/>
                <w:kern w:val="0"/>
                <w:sz w:val="24"/>
                <w:szCs w:val="24"/>
                <w:u w:val="none"/>
                <w:lang w:val="en-US" w:eastAsia="zh-CN" w:bidi="ar"/>
              </w:rPr>
              <w:t>填写须知：采用单一或者邀请方式邀请供应商参与政府采购活动的，应说明依据的法律法规规定。</w:t>
            </w:r>
            <w:r>
              <w:rPr>
                <w:rStyle w:val="12"/>
                <w:rFonts w:hint="eastAsia" w:ascii="宋体" w:hAnsi="宋体" w:eastAsia="宋体" w:cs="宋体"/>
                <w:sz w:val="24"/>
                <w:szCs w:val="24"/>
                <w:lang w:val="en-US" w:eastAsia="zh-CN" w:bidi="ar"/>
              </w:rPr>
              <w:t>）</w:t>
            </w:r>
            <w:r>
              <w:rPr>
                <w:rStyle w:val="12"/>
                <w:rFonts w:hint="eastAsia" w:ascii="宋体" w:hAnsi="宋体" w:eastAsia="宋体" w:cs="宋体"/>
                <w:sz w:val="24"/>
                <w:szCs w:val="24"/>
                <w:lang w:val="en-US" w:eastAsia="zh-CN" w:bidi="ar"/>
              </w:rPr>
              <w:br w:type="textWrapping"/>
            </w:r>
            <w:r>
              <w:rPr>
                <w:rStyle w:val="12"/>
                <w:rFonts w:hint="eastAsia" w:ascii="宋体" w:hAnsi="宋体" w:eastAsia="宋体" w:cs="宋体"/>
                <w:sz w:val="24"/>
                <w:szCs w:val="24"/>
                <w:lang w:val="en-US" w:eastAsia="zh-CN" w:bidi="ar"/>
              </w:rPr>
              <w:br w:type="textWrapping"/>
            </w:r>
            <w:r>
              <w:rPr>
                <w:rStyle w:val="12"/>
                <w:rFonts w:hint="eastAsia" w:ascii="宋体" w:hAnsi="宋体" w:eastAsia="宋体" w:cs="宋体"/>
                <w:sz w:val="24"/>
                <w:szCs w:val="24"/>
                <w:lang w:val="en-US" w:eastAsia="zh-CN" w:bidi="ar"/>
              </w:rPr>
              <w:br w:type="textWrapping"/>
            </w:r>
            <w:r>
              <w:rPr>
                <w:rStyle w:val="12"/>
                <w:rFonts w:hint="eastAsia" w:ascii="宋体" w:hAnsi="宋体" w:eastAsia="宋体" w:cs="宋体"/>
                <w:sz w:val="24"/>
                <w:szCs w:val="24"/>
                <w:lang w:val="en-US" w:eastAsia="zh-CN" w:bidi="ar"/>
              </w:rPr>
              <w:t xml:space="preserve">   □公开       □在有限范围内竞争      □唯一供应商</w:t>
            </w:r>
          </w:p>
        </w:tc>
      </w:tr>
      <w:tr w14:paraId="33AF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000" w:type="pct"/>
            <w:gridSpan w:val="4"/>
            <w:tcBorders>
              <w:top w:val="single" w:color="000000" w:sz="4" w:space="0"/>
              <w:left w:val="single" w:color="000000" w:sz="4" w:space="0"/>
              <w:bottom w:val="nil"/>
              <w:right w:val="single" w:color="000000" w:sz="4" w:space="0"/>
            </w:tcBorders>
            <w:shd w:val="clear" w:color="auto" w:fill="auto"/>
            <w:noWrap/>
            <w:vAlign w:val="center"/>
          </w:tcPr>
          <w:p w14:paraId="4D9D1C6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（七）评审规则</w:t>
            </w:r>
          </w:p>
        </w:tc>
      </w:tr>
      <w:tr w14:paraId="0568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5000" w:type="pct"/>
            <w:gridSpan w:val="4"/>
            <w:tcBorders>
              <w:top w:val="nil"/>
              <w:left w:val="single" w:color="000000" w:sz="4" w:space="0"/>
              <w:bottom w:val="nil"/>
              <w:right w:val="single" w:color="000000" w:sz="4" w:space="0"/>
            </w:tcBorders>
            <w:shd w:val="clear" w:color="auto" w:fill="auto"/>
            <w:noWrap/>
            <w:vAlign w:val="center"/>
          </w:tcPr>
          <w:p w14:paraId="07761A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2"/>
                <w:rFonts w:hint="eastAsia" w:ascii="宋体" w:hAnsi="宋体" w:eastAsia="宋体" w:cs="宋体"/>
                <w:sz w:val="24"/>
                <w:szCs w:val="24"/>
                <w:lang w:val="en-US" w:eastAsia="zh-CN" w:bidi="ar"/>
              </w:rPr>
              <w:t>□综合评分法，原因：</w:t>
            </w:r>
            <w:r>
              <w:rPr>
                <w:rFonts w:hint="eastAsia" w:ascii="宋体" w:hAnsi="宋体" w:eastAsia="宋体" w:cs="宋体"/>
                <w:b/>
                <w:bCs/>
                <w:i w:val="0"/>
                <w:iCs w:val="0"/>
                <w:color w:val="000000"/>
                <w:kern w:val="0"/>
                <w:sz w:val="24"/>
                <w:szCs w:val="24"/>
                <w:u w:val="single"/>
                <w:lang w:val="en-US" w:eastAsia="zh-CN" w:bidi="ar"/>
              </w:rPr>
              <w:t xml:space="preserve">                                         </w:t>
            </w:r>
            <w:r>
              <w:rPr>
                <w:rStyle w:val="12"/>
                <w:rFonts w:hint="eastAsia" w:ascii="宋体" w:hAnsi="宋体" w:eastAsia="宋体" w:cs="宋体"/>
                <w:sz w:val="24"/>
                <w:szCs w:val="24"/>
                <w:lang w:val="en-US" w:eastAsia="zh-CN" w:bidi="ar"/>
              </w:rPr>
              <w:t>。</w:t>
            </w:r>
          </w:p>
        </w:tc>
      </w:tr>
      <w:tr w14:paraId="2B79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4"/>
            <w:tcBorders>
              <w:top w:val="nil"/>
              <w:left w:val="single" w:color="000000" w:sz="4" w:space="0"/>
              <w:bottom w:val="single" w:color="000000" w:sz="4" w:space="0"/>
              <w:right w:val="single" w:color="000000" w:sz="4" w:space="0"/>
            </w:tcBorders>
            <w:shd w:val="clear" w:color="auto" w:fill="auto"/>
            <w:noWrap/>
            <w:vAlign w:val="center"/>
          </w:tcPr>
          <w:p w14:paraId="26C4CBF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2"/>
                <w:rFonts w:hint="eastAsia" w:ascii="宋体" w:hAnsi="宋体" w:eastAsia="宋体" w:cs="宋体"/>
                <w:sz w:val="24"/>
                <w:szCs w:val="24"/>
                <w:lang w:val="en-US" w:eastAsia="zh-CN" w:bidi="ar"/>
              </w:rPr>
              <w:t>□最低评标价法，原因：</w:t>
            </w:r>
            <w:r>
              <w:rPr>
                <w:rFonts w:hint="eastAsia" w:ascii="宋体" w:hAnsi="宋体" w:eastAsia="宋体" w:cs="宋体"/>
                <w:b/>
                <w:bCs/>
                <w:i w:val="0"/>
                <w:iCs w:val="0"/>
                <w:color w:val="000000"/>
                <w:kern w:val="0"/>
                <w:sz w:val="24"/>
                <w:szCs w:val="24"/>
                <w:u w:val="single"/>
                <w:lang w:val="en-US" w:eastAsia="zh-CN" w:bidi="ar"/>
              </w:rPr>
              <w:t xml:space="preserve">                                       </w:t>
            </w:r>
            <w:r>
              <w:rPr>
                <w:rStyle w:val="12"/>
                <w:rFonts w:hint="eastAsia" w:ascii="宋体" w:hAnsi="宋体" w:eastAsia="宋体" w:cs="宋体"/>
                <w:sz w:val="24"/>
                <w:szCs w:val="24"/>
                <w:lang w:val="en-US" w:eastAsia="zh-CN" w:bidi="ar"/>
              </w:rPr>
              <w:t>。</w:t>
            </w:r>
          </w:p>
        </w:tc>
      </w:tr>
      <w:tr w14:paraId="5151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4"/>
            <w:tcBorders>
              <w:top w:val="nil"/>
              <w:left w:val="single" w:color="000000" w:sz="4" w:space="0"/>
              <w:bottom w:val="single" w:color="000000" w:sz="4" w:space="0"/>
              <w:right w:val="single" w:color="000000" w:sz="4" w:space="0"/>
            </w:tcBorders>
            <w:shd w:val="clear" w:color="auto" w:fill="auto"/>
            <w:noWrap/>
            <w:vAlign w:val="center"/>
          </w:tcPr>
          <w:p w14:paraId="2DC6C4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二、合同管理安排</w:t>
            </w:r>
          </w:p>
        </w:tc>
      </w:tr>
      <w:tr w14:paraId="174C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670" w:type="pct"/>
            <w:gridSpan w:val="2"/>
            <w:tcBorders>
              <w:top w:val="single" w:color="000000" w:sz="4" w:space="0"/>
              <w:left w:val="single" w:color="000000" w:sz="4" w:space="0"/>
              <w:bottom w:val="nil"/>
              <w:right w:val="single" w:color="000000" w:sz="4" w:space="0"/>
            </w:tcBorders>
            <w:shd w:val="clear" w:color="auto" w:fill="auto"/>
            <w:noWrap/>
            <w:vAlign w:val="center"/>
          </w:tcPr>
          <w:p w14:paraId="6FD75A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4"/>
                <w:rFonts w:hint="eastAsia" w:ascii="宋体" w:hAnsi="宋体" w:eastAsia="宋体" w:cs="宋体"/>
                <w:sz w:val="24"/>
                <w:szCs w:val="24"/>
                <w:lang w:val="en-US" w:eastAsia="zh-CN" w:bidi="ar"/>
              </w:rPr>
              <w:t>□</w:t>
            </w:r>
            <w:r>
              <w:rPr>
                <w:rStyle w:val="12"/>
                <w:rFonts w:hint="eastAsia" w:ascii="宋体" w:hAnsi="宋体" w:eastAsia="宋体" w:cs="宋体"/>
                <w:sz w:val="24"/>
                <w:szCs w:val="24"/>
                <w:lang w:val="en-US" w:eastAsia="zh-CN" w:bidi="ar"/>
              </w:rPr>
              <w:t>学校合同模板</w:t>
            </w:r>
          </w:p>
        </w:tc>
        <w:tc>
          <w:tcPr>
            <w:tcW w:w="2329" w:type="pct"/>
            <w:gridSpan w:val="2"/>
            <w:tcBorders>
              <w:top w:val="single" w:color="000000" w:sz="4" w:space="0"/>
              <w:left w:val="single" w:color="000000" w:sz="4" w:space="0"/>
              <w:bottom w:val="nil"/>
              <w:right w:val="single" w:color="000000" w:sz="4" w:space="0"/>
            </w:tcBorders>
            <w:shd w:val="clear" w:color="auto" w:fill="auto"/>
            <w:noWrap/>
            <w:vAlign w:val="center"/>
          </w:tcPr>
          <w:p w14:paraId="098159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2"/>
                <w:rFonts w:hint="eastAsia" w:ascii="宋体" w:hAnsi="宋体" w:eastAsia="宋体" w:cs="宋体"/>
                <w:sz w:val="24"/>
                <w:szCs w:val="24"/>
                <w:lang w:val="en-US" w:eastAsia="zh-CN" w:bidi="ar"/>
              </w:rPr>
              <w:t>□非学校合同模板（</w:t>
            </w:r>
            <w:r>
              <w:rPr>
                <w:rFonts w:hint="eastAsia" w:ascii="宋体" w:hAnsi="宋体" w:eastAsia="宋体" w:cs="宋体"/>
                <w:b/>
                <w:bCs/>
                <w:i w:val="0"/>
                <w:iCs w:val="0"/>
                <w:color w:val="FF0000"/>
                <w:kern w:val="0"/>
                <w:sz w:val="24"/>
                <w:szCs w:val="24"/>
                <w:u w:val="none"/>
                <w:lang w:val="en-US" w:eastAsia="zh-CN" w:bidi="ar"/>
              </w:rPr>
              <w:t>填写须知：需经法律事务室审核</w:t>
            </w:r>
            <w:r>
              <w:rPr>
                <w:rStyle w:val="12"/>
                <w:rFonts w:hint="eastAsia" w:ascii="宋体" w:hAnsi="宋体" w:eastAsia="宋体" w:cs="宋体"/>
                <w:sz w:val="24"/>
                <w:szCs w:val="24"/>
                <w:lang w:val="en-US" w:eastAsia="zh-CN" w:bidi="ar"/>
              </w:rPr>
              <w:t>）</w:t>
            </w:r>
          </w:p>
        </w:tc>
      </w:tr>
      <w:tr w14:paraId="2848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000" w:type="pct"/>
            <w:gridSpan w:val="4"/>
            <w:tcBorders>
              <w:top w:val="single" w:color="000000" w:sz="4" w:space="0"/>
              <w:left w:val="single" w:color="000000" w:sz="4" w:space="0"/>
              <w:bottom w:val="nil"/>
              <w:right w:val="single" w:color="000000" w:sz="4" w:space="0"/>
            </w:tcBorders>
            <w:shd w:val="clear" w:color="auto" w:fill="auto"/>
            <w:noWrap/>
            <w:vAlign w:val="center"/>
          </w:tcPr>
          <w:p w14:paraId="162474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（一）合同类型</w:t>
            </w:r>
          </w:p>
        </w:tc>
      </w:tr>
      <w:tr w14:paraId="70CD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5000" w:type="pct"/>
            <w:gridSpan w:val="4"/>
            <w:tcBorders>
              <w:top w:val="nil"/>
              <w:left w:val="single" w:color="000000" w:sz="4" w:space="0"/>
              <w:bottom w:val="nil"/>
              <w:right w:val="single" w:color="000000" w:sz="4" w:space="0"/>
            </w:tcBorders>
            <w:shd w:val="clear" w:color="auto" w:fill="auto"/>
            <w:noWrap/>
            <w:vAlign w:val="center"/>
          </w:tcPr>
          <w:p w14:paraId="74317D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□买卖合同   □租赁合同    □建设工程合同    □委托合同   □其他：_______</w:t>
            </w:r>
          </w:p>
        </w:tc>
      </w:tr>
      <w:tr w14:paraId="23AA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000" w:type="pct"/>
            <w:gridSpan w:val="4"/>
            <w:tcBorders>
              <w:top w:val="single" w:color="000000" w:sz="4" w:space="0"/>
              <w:left w:val="single" w:color="000000" w:sz="4" w:space="0"/>
              <w:bottom w:val="nil"/>
              <w:right w:val="single" w:color="000000" w:sz="4" w:space="0"/>
            </w:tcBorders>
            <w:shd w:val="clear" w:color="auto" w:fill="auto"/>
            <w:noWrap/>
            <w:vAlign w:val="center"/>
          </w:tcPr>
          <w:p w14:paraId="5DC0FD9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（二）定价方式</w:t>
            </w:r>
          </w:p>
        </w:tc>
      </w:tr>
      <w:tr w14:paraId="72A5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5000" w:type="pct"/>
            <w:gridSpan w:val="4"/>
            <w:tcBorders>
              <w:top w:val="nil"/>
              <w:left w:val="single" w:color="000000" w:sz="4" w:space="0"/>
              <w:bottom w:val="single" w:color="000000" w:sz="4" w:space="0"/>
              <w:right w:val="single" w:color="000000" w:sz="4" w:space="0"/>
            </w:tcBorders>
            <w:shd w:val="clear" w:color="auto" w:fill="auto"/>
            <w:noWrap/>
            <w:vAlign w:val="center"/>
          </w:tcPr>
          <w:p w14:paraId="235013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□固定总价   □固定单价   □经济补偿    □其他：_______</w:t>
            </w:r>
          </w:p>
        </w:tc>
      </w:tr>
      <w:tr w14:paraId="56E61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66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2"/>
                <w:rFonts w:hint="eastAsia" w:ascii="宋体" w:hAnsi="宋体" w:eastAsia="宋体" w:cs="宋体"/>
                <w:sz w:val="24"/>
                <w:szCs w:val="24"/>
                <w:lang w:val="en-US" w:eastAsia="zh-CN" w:bidi="ar"/>
              </w:rPr>
              <w:t>（三）合同主要条款（</w:t>
            </w:r>
            <w:r>
              <w:rPr>
                <w:rFonts w:hint="eastAsia" w:ascii="宋体" w:hAnsi="宋体" w:eastAsia="宋体" w:cs="宋体"/>
                <w:b/>
                <w:bCs/>
                <w:i w:val="0"/>
                <w:iCs w:val="0"/>
                <w:color w:val="FF0000"/>
                <w:kern w:val="0"/>
                <w:sz w:val="24"/>
                <w:szCs w:val="24"/>
                <w:u w:val="none"/>
                <w:lang w:val="en-US" w:eastAsia="zh-CN" w:bidi="ar"/>
              </w:rPr>
              <w:t>填写须知：另行提供合同主要条款文本</w:t>
            </w:r>
            <w:r>
              <w:rPr>
                <w:rStyle w:val="12"/>
                <w:rFonts w:hint="eastAsia" w:ascii="宋体" w:hAnsi="宋体" w:eastAsia="宋体" w:cs="宋体"/>
                <w:sz w:val="24"/>
                <w:szCs w:val="24"/>
                <w:lang w:val="en-US" w:eastAsia="zh-CN" w:bidi="ar"/>
              </w:rPr>
              <w:t>）</w:t>
            </w:r>
          </w:p>
        </w:tc>
      </w:tr>
      <w:tr w14:paraId="7320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0D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（四）履约验收方案</w:t>
            </w:r>
          </w:p>
        </w:tc>
      </w:tr>
      <w:tr w14:paraId="2EA1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0AA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履约验收主体</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95B83">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FF0000"/>
                <w:sz w:val="24"/>
                <w:szCs w:val="24"/>
                <w:u w:val="none"/>
              </w:rPr>
            </w:pPr>
          </w:p>
        </w:tc>
      </w:tr>
      <w:tr w14:paraId="712C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DE8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验收时间</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2BD0">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r>
      <w:tr w14:paraId="69E3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68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验收方式</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BA69">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r>
      <w:tr w14:paraId="4714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C40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验收程序</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416E">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r>
      <w:tr w14:paraId="6A35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C6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验收内容</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6F8D7">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FF0000"/>
                <w:sz w:val="24"/>
                <w:szCs w:val="24"/>
                <w:u w:val="none"/>
              </w:rPr>
            </w:pPr>
          </w:p>
        </w:tc>
      </w:tr>
      <w:tr w14:paraId="20A1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92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验收标准</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E917">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r>
      <w:tr w14:paraId="5B40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546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其他事项</w:t>
            </w: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9EF7">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r>
      <w:tr w14:paraId="5507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000" w:type="pct"/>
            <w:gridSpan w:val="4"/>
            <w:tcBorders>
              <w:top w:val="nil"/>
              <w:left w:val="nil"/>
              <w:bottom w:val="nil"/>
              <w:right w:val="nil"/>
            </w:tcBorders>
            <w:shd w:val="clear" w:color="auto" w:fill="auto"/>
            <w:noWrap/>
            <w:vAlign w:val="center"/>
          </w:tcPr>
          <w:p w14:paraId="0D0E7A5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（五）风险管控措施</w:t>
            </w:r>
          </w:p>
        </w:tc>
      </w:tr>
      <w:tr w14:paraId="0B7E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F62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国家政策变化</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610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F547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2100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D5973">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5028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r w14:paraId="54519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458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实施环境变化</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F52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ED0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7254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293A">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10C5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r w14:paraId="3F6E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CE41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重大技术变化</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7CA3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93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2B6B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9DE95">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5765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r w14:paraId="5DAC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2A1C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预算项目调整</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D226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87B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7CDD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8F16">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8213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r w14:paraId="6225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6CFA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因质疑投诉影响采购进度</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B69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8D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0D91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D21F">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316B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r w14:paraId="2684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E04A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采购失败</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EF6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232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3FC3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CDF1D">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D2C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r w14:paraId="6E08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F7A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不按规定签订合同</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D548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16DF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4401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048D6">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0623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r w14:paraId="7A55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2AD4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不按规定履行合同</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267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9CF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1A78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A1D93">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695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r w14:paraId="4BFC4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685B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出现损害国家利益和社会公共利益情形</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681D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164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09917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99E8">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51E0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r w14:paraId="0E15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AB0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其它情况</w:t>
            </w:r>
          </w:p>
        </w:tc>
        <w:tc>
          <w:tcPr>
            <w:tcW w:w="20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17F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可能性：</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有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c>
          <w:tcPr>
            <w:tcW w:w="2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D3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Style w:val="15"/>
                <w:rFonts w:hint="eastAsia" w:ascii="宋体" w:hAnsi="宋体" w:eastAsia="宋体" w:cs="宋体"/>
                <w:sz w:val="24"/>
                <w:szCs w:val="24"/>
                <w:lang w:val="en-US" w:eastAsia="zh-CN" w:bidi="ar"/>
              </w:rPr>
              <w:t>影响程度：</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高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中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 xml:space="preserve">低  </w:t>
            </w:r>
            <w:r>
              <w:rPr>
                <w:rFonts w:hint="eastAsia" w:ascii="宋体" w:hAnsi="宋体" w:eastAsia="宋体" w:cs="宋体"/>
                <w:b/>
                <w:bCs/>
                <w:i w:val="0"/>
                <w:iCs w:val="0"/>
                <w:color w:val="000000"/>
                <w:kern w:val="0"/>
                <w:sz w:val="24"/>
                <w:szCs w:val="24"/>
                <w:u w:val="none"/>
                <w:lang w:val="en-US" w:eastAsia="zh-CN" w:bidi="ar"/>
              </w:rPr>
              <w:t>□</w:t>
            </w:r>
            <w:r>
              <w:rPr>
                <w:rStyle w:val="15"/>
                <w:rFonts w:hint="eastAsia" w:ascii="宋体" w:hAnsi="宋体" w:eastAsia="宋体" w:cs="宋体"/>
                <w:sz w:val="24"/>
                <w:szCs w:val="24"/>
                <w:lang w:val="en-US" w:eastAsia="zh-CN" w:bidi="ar"/>
              </w:rPr>
              <w:t>无</w:t>
            </w:r>
          </w:p>
        </w:tc>
      </w:tr>
      <w:tr w14:paraId="5B9F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E97B">
            <w:pPr>
              <w:keepNext w:val="0"/>
              <w:keepLines w:val="0"/>
              <w:pageBreakBefore w:val="0"/>
              <w:widowControl/>
              <w:kinsoku/>
              <w:wordWrap/>
              <w:overflowPunct/>
              <w:topLinePunct w:val="0"/>
              <w:autoSpaceDE/>
              <w:autoSpaceDN/>
              <w:bidi w:val="0"/>
              <w:adjustRightInd/>
              <w:snapToGrid/>
              <w:spacing w:after="0"/>
              <w:jc w:val="left"/>
              <w:rPr>
                <w:rFonts w:hint="eastAsia" w:ascii="宋体" w:hAnsi="宋体" w:eastAsia="宋体" w:cs="宋体"/>
                <w:b/>
                <w:bCs/>
                <w:i w:val="0"/>
                <w:iCs w:val="0"/>
                <w:color w:val="000000"/>
                <w:sz w:val="24"/>
                <w:szCs w:val="24"/>
                <w:u w:val="none"/>
              </w:rPr>
            </w:pPr>
          </w:p>
        </w:tc>
        <w:tc>
          <w:tcPr>
            <w:tcW w:w="41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9F7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如“有”，请附管控责任、处置措施和替代方案</w:t>
            </w:r>
          </w:p>
        </w:tc>
      </w:tr>
    </w:tbl>
    <w:p w14:paraId="56EBFB87">
      <w:pPr>
        <w:rPr>
          <w:rFonts w:hint="eastAsia" w:eastAsiaTheme="minorEastAsia"/>
          <w:lang w:eastAsia="zh-CN"/>
        </w:rPr>
      </w:pPr>
      <w:r>
        <w:rPr>
          <w:rFonts w:hint="eastAsia" w:eastAsiaTheme="minorEastAsia"/>
          <w:lang w:eastAsia="zh-CN"/>
        </w:rPr>
        <w:br w:type="page"/>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5"/>
        <w:gridCol w:w="2132"/>
        <w:gridCol w:w="6875"/>
      </w:tblGrid>
      <w:tr w14:paraId="78CA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3"/>
            <w:tcBorders>
              <w:top w:val="nil"/>
              <w:left w:val="nil"/>
              <w:bottom w:val="nil"/>
              <w:right w:val="nil"/>
            </w:tcBorders>
            <w:shd w:val="clear" w:color="auto" w:fill="FFFF00"/>
            <w:vAlign w:val="center"/>
          </w:tcPr>
          <w:p w14:paraId="3C466B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提示：工程管理单位及项目管理单位根据实际情况填写。无法确定的，可咨询招标与采购中心后填报。</w:t>
            </w:r>
          </w:p>
        </w:tc>
      </w:tr>
      <w:tr w14:paraId="5952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000" w:type="pct"/>
            <w:gridSpan w:val="3"/>
            <w:tcBorders>
              <w:top w:val="nil"/>
              <w:left w:val="nil"/>
              <w:bottom w:val="nil"/>
              <w:right w:val="nil"/>
            </w:tcBorders>
            <w:shd w:val="clear" w:color="auto" w:fill="auto"/>
            <w:vAlign w:val="center"/>
          </w:tcPr>
          <w:p w14:paraId="2E7E08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评分细则（综合评分法）</w:t>
            </w:r>
          </w:p>
        </w:tc>
      </w:tr>
      <w:tr w14:paraId="3FB9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B94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评分因素</w:t>
            </w:r>
          </w:p>
        </w:tc>
        <w:tc>
          <w:tcPr>
            <w:tcW w:w="3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1A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r>
      <w:tr w14:paraId="0BEA0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2E9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施工组织设计</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36B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施工方案与技术措施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B86C">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0323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29394">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5B2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质量管理体系与措施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E7A2">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6ED3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5E6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5C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安全管理体系与措施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E293">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0EEF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6F0B8">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A9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环境保护管理体系与措施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870E">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1728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14AA">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B0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工程进度计划与措施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E9D9">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291A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6774">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20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资源配备计划</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CC86">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5087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EE889">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F7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建筑垃圾减排和资源化利用计划与措施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99A7">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7152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94B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87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绿色建材应用计划与措施</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571F">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0487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4E50">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b/>
                <w:bCs/>
                <w:i w:val="0"/>
                <w:iCs w:val="0"/>
                <w:color w:val="000000"/>
                <w:sz w:val="24"/>
                <w:szCs w:val="24"/>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95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0618">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3115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06D5">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项目管理机构</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F6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9BB8">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1568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C746">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9F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6C73">
            <w:pPr>
              <w:keepNext w:val="0"/>
              <w:keepLines w:val="0"/>
              <w:pageBreakBefore w:val="0"/>
              <w:widowControl/>
              <w:kinsoku/>
              <w:wordWrap/>
              <w:overflowPunct/>
              <w:topLinePunct w:val="0"/>
              <w:autoSpaceDE/>
              <w:autoSpaceDN/>
              <w:bidi w:val="0"/>
              <w:adjustRightInd/>
              <w:snapToGrid/>
              <w:jc w:val="left"/>
              <w:rPr>
                <w:rFonts w:hint="eastAsia" w:ascii="宋体" w:hAnsi="宋体" w:eastAsia="宋体" w:cs="宋体"/>
                <w:b/>
                <w:bCs/>
                <w:i w:val="0"/>
                <w:iCs w:val="0"/>
                <w:color w:val="000000"/>
                <w:sz w:val="24"/>
                <w:szCs w:val="24"/>
                <w:u w:val="none"/>
              </w:rPr>
            </w:pPr>
          </w:p>
        </w:tc>
      </w:tr>
      <w:tr w14:paraId="723B1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41E4">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03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3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A5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如：类似项目业绩、信用、优先采购、服务承诺......</w:t>
            </w:r>
          </w:p>
        </w:tc>
      </w:tr>
    </w:tbl>
    <w:p w14:paraId="0B3C7DC1"/>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Zjg0MDEyZGFmNjA5OWU1YzEzOWVlYTFlNWE3MzUifQ=="/>
  </w:docVars>
  <w:rsids>
    <w:rsidRoot w:val="3E525C90"/>
    <w:rsid w:val="14583BBB"/>
    <w:rsid w:val="1F983263"/>
    <w:rsid w:val="31864EB8"/>
    <w:rsid w:val="337C6709"/>
    <w:rsid w:val="38C9453B"/>
    <w:rsid w:val="3E525C90"/>
    <w:rsid w:val="4F245FE4"/>
    <w:rsid w:val="5CFB0534"/>
    <w:rsid w:val="70900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宋体" w:hAnsi="宋体" w:eastAsia="宋体" w:cs="宋体"/>
      <w:b/>
      <w:bCs/>
      <w:color w:val="000000"/>
      <w:sz w:val="24"/>
      <w:szCs w:val="24"/>
      <w:u w:val="none"/>
    </w:rPr>
  </w:style>
  <w:style w:type="character" w:customStyle="1" w:styleId="5">
    <w:name w:val="font141"/>
    <w:basedOn w:val="3"/>
    <w:qFormat/>
    <w:uiPriority w:val="0"/>
    <w:rPr>
      <w:rFonts w:hint="default" w:ascii="Times New Roman" w:hAnsi="Times New Roman" w:cs="Times New Roman"/>
      <w:b/>
      <w:bCs/>
      <w:color w:val="000000"/>
      <w:sz w:val="24"/>
      <w:szCs w:val="24"/>
      <w:u w:val="single"/>
    </w:rPr>
  </w:style>
  <w:style w:type="character" w:customStyle="1" w:styleId="6">
    <w:name w:val="font151"/>
    <w:basedOn w:val="3"/>
    <w:qFormat/>
    <w:uiPriority w:val="0"/>
    <w:rPr>
      <w:rFonts w:hint="default" w:ascii="Times New Roman" w:hAnsi="Times New Roman" w:cs="Times New Roman"/>
      <w:b/>
      <w:bCs/>
      <w:color w:val="000000"/>
      <w:sz w:val="24"/>
      <w:szCs w:val="24"/>
      <w:u w:val="none"/>
    </w:rPr>
  </w:style>
  <w:style w:type="character" w:customStyle="1" w:styleId="7">
    <w:name w:val="font161"/>
    <w:basedOn w:val="3"/>
    <w:qFormat/>
    <w:uiPriority w:val="0"/>
    <w:rPr>
      <w:rFonts w:hint="eastAsia" w:ascii="宋体" w:hAnsi="宋体" w:eastAsia="宋体" w:cs="宋体"/>
      <w:b/>
      <w:bCs/>
      <w:color w:val="000000"/>
      <w:sz w:val="24"/>
      <w:szCs w:val="24"/>
      <w:u w:val="single"/>
    </w:rPr>
  </w:style>
  <w:style w:type="character" w:customStyle="1" w:styleId="8">
    <w:name w:val="font112"/>
    <w:basedOn w:val="3"/>
    <w:qFormat/>
    <w:uiPriority w:val="0"/>
    <w:rPr>
      <w:rFonts w:hint="eastAsia" w:ascii="黑体" w:hAnsi="宋体" w:eastAsia="黑体" w:cs="黑体"/>
      <w:b/>
      <w:bCs/>
      <w:color w:val="000000"/>
      <w:sz w:val="24"/>
      <w:szCs w:val="24"/>
      <w:u w:val="none"/>
    </w:rPr>
  </w:style>
  <w:style w:type="character" w:customStyle="1" w:styleId="9">
    <w:name w:val="font171"/>
    <w:basedOn w:val="3"/>
    <w:qFormat/>
    <w:uiPriority w:val="0"/>
    <w:rPr>
      <w:rFonts w:hint="eastAsia" w:ascii="黑体" w:hAnsi="宋体" w:eastAsia="黑体" w:cs="黑体"/>
      <w:b/>
      <w:bCs/>
      <w:color w:val="000000"/>
      <w:sz w:val="24"/>
      <w:szCs w:val="24"/>
      <w:u w:val="single"/>
    </w:rPr>
  </w:style>
  <w:style w:type="character" w:customStyle="1" w:styleId="10">
    <w:name w:val="font121"/>
    <w:basedOn w:val="3"/>
    <w:qFormat/>
    <w:uiPriority w:val="0"/>
    <w:rPr>
      <w:rFonts w:hint="eastAsia" w:ascii="宋体" w:hAnsi="宋体" w:eastAsia="宋体" w:cs="宋体"/>
      <w:b/>
      <w:bCs/>
      <w:color w:val="000000"/>
      <w:sz w:val="24"/>
      <w:szCs w:val="24"/>
      <w:u w:val="none"/>
    </w:rPr>
  </w:style>
  <w:style w:type="character" w:customStyle="1" w:styleId="11">
    <w:name w:val="font181"/>
    <w:basedOn w:val="3"/>
    <w:qFormat/>
    <w:uiPriority w:val="0"/>
    <w:rPr>
      <w:rFonts w:ascii="Wingdings 2" w:hAnsi="Wingdings 2" w:eastAsia="Wingdings 2" w:cs="Wingdings 2"/>
      <w:b/>
      <w:bCs/>
      <w:color w:val="000000"/>
      <w:sz w:val="21"/>
      <w:szCs w:val="21"/>
      <w:u w:val="none"/>
    </w:rPr>
  </w:style>
  <w:style w:type="character" w:customStyle="1" w:styleId="12">
    <w:name w:val="font51"/>
    <w:basedOn w:val="3"/>
    <w:qFormat/>
    <w:uiPriority w:val="0"/>
    <w:rPr>
      <w:rFonts w:hint="eastAsia" w:ascii="宋体" w:hAnsi="宋体" w:eastAsia="宋体" w:cs="宋体"/>
      <w:b/>
      <w:bCs/>
      <w:color w:val="000000"/>
      <w:sz w:val="24"/>
      <w:szCs w:val="24"/>
      <w:u w:val="none"/>
    </w:rPr>
  </w:style>
  <w:style w:type="character" w:customStyle="1" w:styleId="13">
    <w:name w:val="font12"/>
    <w:basedOn w:val="3"/>
    <w:qFormat/>
    <w:uiPriority w:val="0"/>
    <w:rPr>
      <w:rFonts w:hint="eastAsia" w:ascii="宋体" w:hAnsi="宋体" w:eastAsia="宋体" w:cs="宋体"/>
      <w:color w:val="000000"/>
      <w:sz w:val="24"/>
      <w:szCs w:val="24"/>
      <w:u w:val="none"/>
    </w:rPr>
  </w:style>
  <w:style w:type="character" w:customStyle="1" w:styleId="14">
    <w:name w:val="font111"/>
    <w:basedOn w:val="3"/>
    <w:qFormat/>
    <w:uiPriority w:val="0"/>
    <w:rPr>
      <w:rFonts w:hint="eastAsia" w:ascii="宋体" w:hAnsi="宋体" w:eastAsia="宋体" w:cs="宋体"/>
      <w:b/>
      <w:bCs/>
      <w:color w:val="000000"/>
      <w:sz w:val="24"/>
      <w:szCs w:val="24"/>
      <w:u w:val="none"/>
    </w:rPr>
  </w:style>
  <w:style w:type="character" w:customStyle="1" w:styleId="15">
    <w:name w:val="font131"/>
    <w:basedOn w:val="3"/>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2428</Words>
  <Characters>2503</Characters>
  <Lines>0</Lines>
  <Paragraphs>0</Paragraphs>
  <TotalTime>1</TotalTime>
  <ScaleCrop>false</ScaleCrop>
  <LinksUpToDate>false</LinksUpToDate>
  <CharactersWithSpaces>2838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2024-11-13T06:47:00Z</dcterms:created>
  <dc:creator>张路鸣</dc:creator>
  <cp:lastModifiedBy>张路鸣</cp:lastModifiedBy>
  <dcterms:modified xsi:type="dcterms:W3CDTF">2025-02-26T07:16:51Z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14C588E354B6499A8F05F262F3912FA3_13</vt:lpwstr>
  </property>
</Properties>
</file>