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E3CF4">
      <w:pPr>
        <w:keepNext/>
        <w:keepLines/>
        <w:spacing w:before="340" w:after="330" w:line="576" w:lineRule="auto"/>
        <w:jc w:val="center"/>
        <w:outlineLvl w:val="0"/>
        <w:rPr>
          <w:rFonts w:ascii="Calibri" w:hAnsi="Calibri" w:eastAsia="宋体" w:cs="Times New Roman"/>
          <w:b/>
          <w:bCs/>
          <w:kern w:val="44"/>
          <w:sz w:val="44"/>
          <w:szCs w:val="44"/>
        </w:rPr>
      </w:pPr>
      <w:bookmarkStart w:id="0" w:name="_Toc150262929"/>
      <w:r>
        <w:rPr>
          <w:rFonts w:hint="eastAsia" w:ascii="Calibri" w:hAnsi="Calibri" w:eastAsia="宋体" w:cs="Times New Roman"/>
          <w:b/>
          <w:bCs/>
          <w:kern w:val="44"/>
          <w:sz w:val="44"/>
          <w:szCs w:val="44"/>
        </w:rPr>
        <w:t>第六章</w:t>
      </w:r>
      <w:bookmarkStart w:id="37" w:name="_GoBack"/>
      <w:bookmarkEnd w:id="37"/>
      <w:r>
        <w:rPr>
          <w:rFonts w:hint="eastAsia" w:ascii="Calibri" w:hAnsi="Calibri" w:eastAsia="宋体" w:cs="Times New Roman"/>
          <w:b/>
          <w:bCs/>
          <w:kern w:val="44"/>
          <w:sz w:val="44"/>
          <w:szCs w:val="44"/>
        </w:rPr>
        <w:t>合同主要条款</w:t>
      </w:r>
      <w:bookmarkEnd w:id="0"/>
    </w:p>
    <w:p w14:paraId="35B549F6">
      <w:pPr>
        <w:pBdr>
          <w:bottom w:val="single" w:color="auto" w:sz="6" w:space="1"/>
        </w:pBdr>
        <w:tabs>
          <w:tab w:val="center" w:pos="4153"/>
          <w:tab w:val="right" w:pos="8306"/>
        </w:tabs>
        <w:wordWrap w:val="0"/>
        <w:snapToGrid w:val="0"/>
        <w:jc w:val="right"/>
        <w:rPr>
          <w:rFonts w:ascii="宋体" w:hAnsi="Calibri" w:eastAsia="宋体" w:cs="Times New Roman"/>
          <w:b/>
          <w:kern w:val="0"/>
          <w:sz w:val="30"/>
          <w:szCs w:val="30"/>
        </w:rPr>
      </w:pPr>
      <w:r>
        <w:rPr>
          <w:rFonts w:ascii="Calibri" w:hAnsi="Calibri" w:eastAsia="宋体" w:cs="Times New Roman"/>
          <w:kern w:val="0"/>
          <w:sz w:val="18"/>
          <w:szCs w:val="18"/>
        </w:rPr>
        <mc:AlternateContent>
          <mc:Choice Requires="wps">
            <w:drawing>
              <wp:inline distT="0" distB="0" distL="114300" distR="114300">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14:paraId="76714A59"/>
                        </w:txbxContent>
                      </wps:txbx>
                      <wps:bodyPr upright="1"/>
                    </wps:wsp>
                  </a:graphicData>
                </a:graphic>
              </wp:inline>
            </w:drawing>
          </mc:Choice>
          <mc:Fallback>
            <w:pict>
              <v:rect id="AutoShape 3" o:spid="_x0000_s1026" o:spt="1" style="height:31.5pt;width:31.5pt;" filled="f" stroked="f" coordsize="21600,21600" o:gfxdata="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FC15r0gAAAAMBAAAPAAAAAAAAAAEAIAAAACIAAABkcnMvZG93&#10;bnJldi54bWxQSwECFAAUAAAACACHTuJA7p2ANZQBAABFAwAADgAAAAAAAAABACAAAAAhAQAAZHJz&#10;L2Uyb0RvYy54bWxQSwUGAAAAAAYABgBZAQAAJwUAAAAA&#10;">
                <v:fill on="f" focussize="0,0"/>
                <v:stroke on="f"/>
                <v:imagedata o:title=""/>
                <o:lock v:ext="edit" aspectratio="f"/>
                <v:textbox>
                  <w:txbxContent>
                    <w:p w14:paraId="76714A59"/>
                  </w:txbxContent>
                </v:textbox>
                <w10:wrap type="none"/>
                <w10:anchorlock/>
              </v:rect>
            </w:pict>
          </mc:Fallback>
        </mc:AlternateContent>
      </w:r>
      <w:r>
        <w:rPr>
          <w:rFonts w:hint="eastAsia" w:ascii="Calibri" w:hAnsi="Calibri" w:eastAsia="宋体" w:cs="Times New Roman"/>
          <w:kern w:val="0"/>
          <w:sz w:val="18"/>
          <w:szCs w:val="18"/>
        </w:rPr>
        <w:t>合同编号：</w:t>
      </w:r>
      <w:r>
        <w:rPr>
          <w:rFonts w:ascii="Calibri" w:hAnsi="Calibri" w:eastAsia="宋体" w:cs="Times New Roman"/>
          <w:kern w:val="0"/>
          <w:sz w:val="18"/>
          <w:szCs w:val="18"/>
        </w:rPr>
        <w:t>WZ202XXX</w:t>
      </w:r>
    </w:p>
    <w:p w14:paraId="06E33CCF">
      <w:pPr>
        <w:spacing w:before="156" w:beforeLines="50"/>
        <w:jc w:val="center"/>
        <w:rPr>
          <w:rFonts w:ascii="宋体" w:hAnsi="Calibri" w:eastAsia="宋体" w:cs="Times New Roman"/>
          <w:b/>
          <w:kern w:val="0"/>
          <w:sz w:val="30"/>
          <w:szCs w:val="30"/>
        </w:rPr>
      </w:pPr>
      <w:r>
        <w:rPr>
          <w:rFonts w:hint="eastAsia" w:ascii="宋体" w:hAnsi="宋体" w:eastAsia="宋体" w:cs="Times New Roman"/>
          <w:b/>
          <w:kern w:val="0"/>
          <w:sz w:val="30"/>
          <w:szCs w:val="30"/>
        </w:rPr>
        <w:t>西南财经大学</w:t>
      </w:r>
      <w:r>
        <w:rPr>
          <w:rFonts w:ascii="宋体" w:hAnsi="宋体" w:eastAsia="宋体" w:cs="Times New Roman"/>
          <w:b/>
          <w:kern w:val="0"/>
          <w:sz w:val="30"/>
          <w:szCs w:val="30"/>
        </w:rPr>
        <w:t>XXX</w:t>
      </w:r>
      <w:r>
        <w:rPr>
          <w:rFonts w:hint="eastAsia" w:ascii="宋体" w:hAnsi="宋体" w:eastAsia="宋体" w:cs="Times New Roman"/>
          <w:b/>
          <w:kern w:val="0"/>
          <w:sz w:val="30"/>
          <w:szCs w:val="30"/>
        </w:rPr>
        <w:t>服务采购项目合同（草案）</w:t>
      </w:r>
    </w:p>
    <w:p w14:paraId="56A08DE4">
      <w:pPr>
        <w:spacing w:before="156" w:beforeLines="50"/>
        <w:jc w:val="center"/>
        <w:rPr>
          <w:rFonts w:ascii="宋体" w:hAnsi="宋体" w:eastAsia="宋体" w:cs="Times New Roman"/>
          <w:b/>
          <w:kern w:val="0"/>
          <w:sz w:val="24"/>
          <w:szCs w:val="24"/>
        </w:rPr>
      </w:pPr>
      <w:r>
        <w:rPr>
          <w:rFonts w:hint="eastAsia" w:ascii="宋体" w:hAnsi="宋体" w:eastAsia="宋体" w:cs="Times New Roman"/>
          <w:sz w:val="24"/>
          <w:szCs w:val="24"/>
        </w:rPr>
        <w:t>（可根据项目的实际情况进行适当调整，具体要求按照招标文件要求和投标文件承诺中对甲方有利的原则调整）</w:t>
      </w:r>
    </w:p>
    <w:p w14:paraId="6870429C">
      <w:pPr>
        <w:ind w:firstLine="480" w:firstLineChars="200"/>
        <w:rPr>
          <w:rFonts w:ascii="宋体" w:hAnsi="宋体" w:eastAsia="宋体" w:cs="Times New Roman"/>
          <w:sz w:val="24"/>
          <w:szCs w:val="24"/>
        </w:rPr>
      </w:pPr>
      <w:r>
        <w:rPr>
          <w:rFonts w:hint="eastAsia" w:ascii="宋体" w:hAnsi="宋体" w:eastAsia="宋体" w:cs="Times New Roman"/>
          <w:sz w:val="24"/>
          <w:szCs w:val="24"/>
        </w:rPr>
        <w:t>甲方</w:t>
      </w:r>
      <w:r>
        <w:rPr>
          <w:rFonts w:hint="eastAsia" w:ascii="宋体" w:hAnsi="宋体" w:eastAsia="宋体" w:cs="Times New Roman"/>
          <w:sz w:val="24"/>
          <w:szCs w:val="24"/>
          <w:u w:val="single"/>
        </w:rPr>
        <w:t xml:space="preserve">：西南财经大学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签订时间：</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年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月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日</w:t>
      </w:r>
    </w:p>
    <w:p w14:paraId="35B85242">
      <w:pPr>
        <w:ind w:firstLine="480" w:firstLineChars="200"/>
        <w:rPr>
          <w:rFonts w:ascii="宋体" w:hAnsi="宋体" w:eastAsia="宋体" w:cs="Times New Roman"/>
          <w:sz w:val="24"/>
          <w:szCs w:val="24"/>
        </w:rPr>
      </w:pPr>
      <w:r>
        <w:rPr>
          <w:rFonts w:hint="eastAsia" w:ascii="宋体" w:hAnsi="宋体" w:eastAsia="宋体" w:cs="Times New Roman"/>
          <w:sz w:val="24"/>
          <w:szCs w:val="24"/>
        </w:rPr>
        <w:t>乙方</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签订地点：</w:t>
      </w:r>
      <w:r>
        <w:rPr>
          <w:rFonts w:hint="eastAsia" w:ascii="宋体" w:hAnsi="宋体" w:eastAsia="宋体" w:cs="Times New Roman"/>
          <w:sz w:val="24"/>
          <w:szCs w:val="24"/>
          <w:u w:val="single"/>
        </w:rPr>
        <w:t>四川省成都市</w:t>
      </w:r>
    </w:p>
    <w:p w14:paraId="7B3883EB">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根据《中华人民共和国政府采购法》、《中华人民共和国民法典》、西南财经大学</w:t>
      </w:r>
      <w:r>
        <w:rPr>
          <w:rFonts w:ascii="宋体" w:hAnsi="宋体" w:eastAsia="宋体" w:cs="Times New Roman"/>
          <w:sz w:val="24"/>
          <w:szCs w:val="24"/>
          <w:highlight w:val="yellow"/>
          <w:u w:val="single"/>
        </w:rPr>
        <w:t>XXXXX</w:t>
      </w:r>
      <w:r>
        <w:rPr>
          <w:rFonts w:hint="eastAsia" w:ascii="宋体" w:hAnsi="宋体" w:eastAsia="宋体" w:cs="Times New Roman"/>
          <w:sz w:val="24"/>
          <w:szCs w:val="24"/>
        </w:rPr>
        <w:t>项目的</w:t>
      </w:r>
      <w:r>
        <w:rPr>
          <w:rFonts w:hint="eastAsia" w:ascii="宋体" w:hAnsi="宋体" w:eastAsia="宋体" w:cs="Times New Roman"/>
          <w:sz w:val="24"/>
          <w:szCs w:val="24"/>
          <w:highlight w:val="yellow"/>
        </w:rPr>
        <w:t>《招标文件》</w:t>
      </w:r>
      <w:r>
        <w:rPr>
          <w:rFonts w:hint="eastAsia" w:ascii="宋体" w:hAnsi="宋体" w:eastAsia="宋体" w:cs="Times New Roman"/>
          <w:sz w:val="24"/>
          <w:szCs w:val="24"/>
        </w:rPr>
        <w:t>、乙方的</w:t>
      </w:r>
      <w:r>
        <w:rPr>
          <w:rFonts w:hint="eastAsia" w:ascii="宋体" w:hAnsi="宋体" w:eastAsia="宋体" w:cs="Times New Roman"/>
          <w:sz w:val="24"/>
          <w:szCs w:val="24"/>
          <w:highlight w:val="yellow"/>
        </w:rPr>
        <w:t>《投标文件》</w:t>
      </w:r>
      <w:r>
        <w:rPr>
          <w:rFonts w:hint="eastAsia" w:ascii="宋体" w:hAnsi="宋体" w:eastAsia="宋体" w:cs="Times New Roman"/>
          <w:sz w:val="24"/>
          <w:szCs w:val="24"/>
        </w:rPr>
        <w:t>及</w:t>
      </w:r>
      <w:r>
        <w:rPr>
          <w:rFonts w:hint="eastAsia" w:ascii="宋体" w:hAnsi="宋体" w:eastAsia="宋体" w:cs="Times New Roman"/>
          <w:sz w:val="24"/>
          <w:szCs w:val="24"/>
          <w:highlight w:val="yellow"/>
        </w:rPr>
        <w:t>《中标通知书》</w:t>
      </w:r>
      <w:r>
        <w:rPr>
          <w:rFonts w:hint="eastAsia" w:ascii="宋体" w:hAnsi="宋体" w:eastAsia="宋体" w:cs="Times New Roman"/>
          <w:sz w:val="24"/>
          <w:szCs w:val="24"/>
        </w:rPr>
        <w:t>，甲、乙双方同意签订本合同。详细技术说明及其他有关合同项目的特定信息由合同附件予以说明，合同附件及本项目的</w:t>
      </w:r>
      <w:r>
        <w:rPr>
          <w:rFonts w:hint="eastAsia" w:ascii="宋体" w:hAnsi="宋体" w:eastAsia="宋体" w:cs="Times New Roman"/>
          <w:sz w:val="24"/>
          <w:szCs w:val="24"/>
          <w:highlight w:val="yellow"/>
        </w:rPr>
        <w:t>招标文件、投标文件、《中标通知书》</w:t>
      </w:r>
      <w:r>
        <w:rPr>
          <w:rFonts w:hint="eastAsia" w:ascii="宋体" w:hAnsi="宋体" w:eastAsia="宋体" w:cs="Times New Roman"/>
          <w:sz w:val="24"/>
          <w:szCs w:val="24"/>
        </w:rPr>
        <w:t>等均为本合同不可分割的部分。双方同意共同遵守如下条款：</w:t>
      </w:r>
    </w:p>
    <w:p w14:paraId="1EACE4F5">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1.服务内容与质量标准（请按实际情况填写）</w:t>
      </w:r>
    </w:p>
    <w:p w14:paraId="69D84179">
      <w:pPr>
        <w:tabs>
          <w:tab w:val="left" w:pos="7665"/>
        </w:tabs>
        <w:spacing w:line="280" w:lineRule="exact"/>
        <w:ind w:firstLine="420" w:firstLineChars="200"/>
      </w:pPr>
      <w:r>
        <w:t xml:space="preserve">           </w:t>
      </w:r>
      <w:r>
        <w:rPr>
          <w:rFonts w:hint="eastAsia" w:ascii="宋体" w:hAnsi="宋体" w:eastAsia="宋体" w:cs="Times New Roman"/>
          <w:sz w:val="24"/>
          <w:szCs w:val="24"/>
          <w:highlight w:val="yellow"/>
        </w:rPr>
        <w:t>（按照文件内服务要求及相关参数内容要求填写）</w:t>
      </w:r>
      <w:r>
        <w:t xml:space="preserve">                              </w:t>
      </w:r>
    </w:p>
    <w:p w14:paraId="2854C12F">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2.合同履约及验收（请按实际情况填写）</w:t>
      </w:r>
    </w:p>
    <w:p w14:paraId="5683F613">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 xml:space="preserve">2.1 </w:t>
      </w:r>
      <w:r>
        <w:rPr>
          <w:rFonts w:hint="eastAsia" w:ascii="宋体" w:hAnsi="宋体" w:eastAsia="宋体" w:cs="Times New Roman"/>
          <w:sz w:val="24"/>
          <w:szCs w:val="24"/>
        </w:rPr>
        <w:t>履约期限：</w:t>
      </w:r>
      <w:r>
        <w:rPr>
          <w:rFonts w:hint="eastAsia" w:ascii="宋体" w:hAnsi="宋体" w:eastAsia="宋体" w:cs="Times New Roman"/>
          <w:sz w:val="24"/>
          <w:szCs w:val="24"/>
          <w:u w:val="single"/>
        </w:rPr>
        <w:t xml:space="preserve">  </w:t>
      </w:r>
      <w:bookmarkStart w:id="1" w:name="合同期限起"/>
      <w:bookmarkEnd w:id="1"/>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rPr>
        <w:t>年</w:t>
      </w:r>
      <w:r>
        <w:rPr>
          <w:rFonts w:hint="eastAsia" w:ascii="宋体" w:hAnsi="宋体" w:eastAsia="宋体" w:cs="Times New Roman"/>
          <w:sz w:val="24"/>
          <w:szCs w:val="24"/>
          <w:u w:val="single"/>
        </w:rPr>
        <w:t xml:space="preserve">   </w:t>
      </w:r>
      <w:r>
        <w:rPr>
          <w:rFonts w:ascii="宋体" w:hAnsi="宋体" w:eastAsia="宋体" w:cs="Times New Roman"/>
          <w:sz w:val="24"/>
          <w:szCs w:val="24"/>
        </w:rPr>
        <w:t>月</w:t>
      </w:r>
      <w:r>
        <w:rPr>
          <w:rFonts w:hint="eastAsia" w:ascii="宋体" w:hAnsi="宋体" w:eastAsia="宋体" w:cs="Times New Roman"/>
          <w:sz w:val="24"/>
          <w:szCs w:val="24"/>
          <w:u w:val="single"/>
        </w:rPr>
        <w:t xml:space="preserve">   </w:t>
      </w:r>
      <w:r>
        <w:rPr>
          <w:rFonts w:ascii="宋体" w:hAnsi="宋体" w:eastAsia="宋体" w:cs="Times New Roman"/>
          <w:sz w:val="24"/>
          <w:szCs w:val="24"/>
        </w:rPr>
        <w:t>日</w:t>
      </w: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w:t>
      </w:r>
      <w:bookmarkStart w:id="2" w:name="合同期限止"/>
      <w:bookmarkEnd w:id="2"/>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hint="eastAsia" w:ascii="宋体" w:hAnsi="宋体" w:eastAsia="宋体" w:cs="Times New Roman"/>
          <w:sz w:val="24"/>
          <w:szCs w:val="24"/>
          <w:u w:val="single"/>
        </w:rPr>
        <w:t xml:space="preserve">    </w:t>
      </w:r>
      <w:r>
        <w:rPr>
          <w:rFonts w:ascii="宋体" w:hAnsi="宋体" w:eastAsia="宋体" w:cs="Times New Roman"/>
          <w:sz w:val="24"/>
          <w:szCs w:val="24"/>
        </w:rPr>
        <w:t>月</w:t>
      </w:r>
      <w:r>
        <w:rPr>
          <w:rFonts w:hint="eastAsia" w:ascii="宋体" w:hAnsi="宋体" w:eastAsia="宋体" w:cs="Times New Roman"/>
          <w:sz w:val="24"/>
          <w:szCs w:val="24"/>
          <w:u w:val="single"/>
        </w:rPr>
        <w:t xml:space="preserve">   </w:t>
      </w:r>
      <w:r>
        <w:rPr>
          <w:rFonts w:ascii="宋体" w:hAnsi="宋体" w:eastAsia="宋体" w:cs="Times New Roman"/>
          <w:sz w:val="24"/>
          <w:szCs w:val="24"/>
        </w:rPr>
        <w:t>日</w:t>
      </w:r>
    </w:p>
    <w:p w14:paraId="71437706">
      <w:pPr>
        <w:tabs>
          <w:tab w:val="left" w:pos="7665"/>
        </w:tabs>
        <w:spacing w:line="280" w:lineRule="exact"/>
        <w:ind w:firstLine="720" w:firstLineChars="300"/>
        <w:rPr>
          <w:rFonts w:ascii="宋体" w:hAnsi="宋体" w:eastAsia="宋体" w:cs="Times New Roman"/>
          <w:b/>
          <w:sz w:val="24"/>
          <w:szCs w:val="24"/>
        </w:rPr>
      </w:pPr>
      <w:r>
        <w:rPr>
          <w:rFonts w:ascii="宋体" w:hAnsi="宋体" w:eastAsia="宋体" w:cs="Times New Roman"/>
          <w:sz w:val="24"/>
          <w:szCs w:val="24"/>
        </w:rPr>
        <w:t xml:space="preserve">2.2 </w:t>
      </w:r>
      <w:r>
        <w:rPr>
          <w:rFonts w:hint="eastAsia" w:ascii="宋体" w:hAnsi="宋体" w:eastAsia="宋体" w:cs="Times New Roman"/>
          <w:sz w:val="24"/>
          <w:szCs w:val="24"/>
        </w:rPr>
        <w:t>履约地点：</w:t>
      </w:r>
      <w:r>
        <w:rPr>
          <w:rFonts w:hint="eastAsia" w:ascii="宋体" w:hAnsi="宋体" w:eastAsia="宋体" w:cs="Times New Roman"/>
          <w:sz w:val="24"/>
          <w:szCs w:val="24"/>
          <w:u w:val="single"/>
        </w:rPr>
        <w:t xml:space="preserve"> 西南财经大学X</w:t>
      </w:r>
      <w:r>
        <w:rPr>
          <w:rFonts w:ascii="宋体" w:hAnsi="宋体" w:eastAsia="宋体" w:cs="Times New Roman"/>
          <w:sz w:val="24"/>
          <w:szCs w:val="24"/>
          <w:u w:val="single"/>
        </w:rPr>
        <w:t xml:space="preserve">XXXX  </w:t>
      </w:r>
      <w:r>
        <w:rPr>
          <w:rFonts w:ascii="宋体" w:hAnsi="宋体" w:eastAsia="宋体" w:cs="Times New Roman"/>
          <w:b/>
          <w:sz w:val="24"/>
          <w:szCs w:val="24"/>
        </w:rPr>
        <w:t xml:space="preserve">  </w:t>
      </w:r>
    </w:p>
    <w:p w14:paraId="05F44BB6">
      <w:pPr>
        <w:tabs>
          <w:tab w:val="left" w:pos="7665"/>
        </w:tabs>
        <w:spacing w:line="280" w:lineRule="exact"/>
        <w:ind w:firstLine="720" w:firstLineChars="300"/>
        <w:rPr>
          <w:rFonts w:ascii="宋体" w:hAnsi="宋体" w:eastAsia="宋体" w:cs="Times New Roman"/>
          <w:sz w:val="24"/>
          <w:szCs w:val="24"/>
        </w:rPr>
      </w:pPr>
      <w:r>
        <w:rPr>
          <w:rFonts w:ascii="宋体" w:hAnsi="宋体" w:eastAsia="宋体" w:cs="Times New Roman"/>
          <w:sz w:val="24"/>
          <w:szCs w:val="24"/>
        </w:rPr>
        <w:t xml:space="preserve">2.3 </w:t>
      </w:r>
      <w:r>
        <w:rPr>
          <w:rFonts w:hint="eastAsia" w:ascii="宋体" w:hAnsi="宋体" w:eastAsia="宋体" w:cs="Times New Roman"/>
          <w:sz w:val="24"/>
          <w:szCs w:val="24"/>
        </w:rPr>
        <w:t>验收：采购人将按照国家相关标准、学校验收办法、校内谈判文件、响应文件等进行验收。</w:t>
      </w:r>
    </w:p>
    <w:p w14:paraId="172D545B">
      <w:pPr>
        <w:tabs>
          <w:tab w:val="left" w:pos="7665"/>
        </w:tabs>
        <w:spacing w:line="280" w:lineRule="exact"/>
        <w:ind w:firstLine="723" w:firstLineChars="300"/>
        <w:rPr>
          <w:rFonts w:ascii="宋体" w:hAnsi="宋体" w:eastAsia="宋体" w:cs="Times New Roman"/>
          <w:b/>
          <w:sz w:val="24"/>
          <w:szCs w:val="24"/>
        </w:rPr>
      </w:pPr>
      <w:r>
        <w:rPr>
          <w:rFonts w:ascii="宋体" w:hAnsi="宋体" w:eastAsia="宋体" w:cs="Times New Roman"/>
          <w:b/>
          <w:sz w:val="24"/>
          <w:szCs w:val="24"/>
        </w:rPr>
        <w:t xml:space="preserve">             </w:t>
      </w:r>
    </w:p>
    <w:p w14:paraId="1F84141E">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3.</w:t>
      </w:r>
      <w:bookmarkStart w:id="3" w:name="_Toc211854449"/>
      <w:bookmarkStart w:id="4" w:name="_Toc212019594"/>
      <w:bookmarkStart w:id="5" w:name="_Toc232492928"/>
      <w:bookmarkStart w:id="6" w:name="_Toc225670751"/>
      <w:bookmarkStart w:id="7" w:name="_Toc211911348"/>
      <w:bookmarkStart w:id="8" w:name="_Toc225244852"/>
      <w:bookmarkStart w:id="9" w:name="_Toc283019214"/>
      <w:bookmarkStart w:id="10" w:name="_Toc237145406"/>
      <w:bookmarkStart w:id="11" w:name="_Toc225654644"/>
      <w:bookmarkStart w:id="12" w:name="_Toc282696226"/>
      <w:bookmarkStart w:id="13" w:name="_Toc239568418"/>
      <w:bookmarkStart w:id="14" w:name="_Toc286993786"/>
      <w:bookmarkStart w:id="15" w:name="_Toc241833903"/>
      <w:bookmarkStart w:id="16" w:name="_Toc247334841"/>
      <w:bookmarkStart w:id="17" w:name="_Toc239233914"/>
      <w:bookmarkStart w:id="18" w:name="_Toc238984975"/>
      <w:bookmarkStart w:id="19" w:name="_Toc185395249"/>
      <w:bookmarkStart w:id="20" w:name="_Toc251768862"/>
      <w:r>
        <w:rPr>
          <w:rFonts w:hint="eastAsia" w:ascii="宋体" w:hAnsi="宋体" w:eastAsia="宋体" w:cs="Times New Roman"/>
          <w:b/>
          <w:sz w:val="24"/>
          <w:szCs w:val="24"/>
        </w:rPr>
        <w:t>服务费用及支付方式（请按实际情况填写）</w:t>
      </w:r>
    </w:p>
    <w:p w14:paraId="290474E1">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3.1服务费用</w:t>
      </w:r>
    </w:p>
    <w:p w14:paraId="2B049523">
      <w:pPr>
        <w:tabs>
          <w:tab w:val="left" w:pos="7665"/>
        </w:tabs>
        <w:spacing w:line="280" w:lineRule="exact"/>
        <w:ind w:firstLine="480" w:firstLineChars="200"/>
        <w:rPr>
          <w:rFonts w:ascii="宋体" w:hAnsi="宋体"/>
          <w:szCs w:val="21"/>
        </w:rPr>
      </w:pPr>
      <w:r>
        <w:rPr>
          <w:rFonts w:hint="eastAsia" w:ascii="宋体" w:hAnsi="宋体" w:eastAsia="宋体" w:cs="Times New Roman"/>
          <w:sz w:val="24"/>
          <w:szCs w:val="24"/>
        </w:rPr>
        <w:t>（1）</w:t>
      </w:r>
      <w:r>
        <w:rPr>
          <w:rFonts w:ascii="宋体" w:hAnsi="宋体" w:eastAsia="宋体" w:cs="Times New Roman"/>
          <w:sz w:val="24"/>
          <w:szCs w:val="24"/>
        </w:rPr>
        <w:t>本项目合同总价为人民币大写：</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元整（含税），即￥</w:t>
      </w:r>
      <w:r>
        <w:rPr>
          <w:rFonts w:ascii="宋体" w:hAnsi="宋体" w:eastAsia="宋体" w:cs="Times New Roman"/>
          <w:sz w:val="24"/>
          <w:szCs w:val="24"/>
          <w:u w:val="single"/>
        </w:rPr>
        <w:t xml:space="preserve">        </w:t>
      </w:r>
      <w:r>
        <w:rPr>
          <w:rFonts w:ascii="宋体" w:hAnsi="宋体" w:eastAsia="宋体" w:cs="Times New Roman"/>
          <w:sz w:val="24"/>
          <w:szCs w:val="24"/>
        </w:rPr>
        <w:t>元；该合同总价已包括人员劳务、差旅、设备投入、成果、保险、风险、税金、利润</w:t>
      </w:r>
      <w:r>
        <w:rPr>
          <w:rFonts w:hint="eastAsia" w:ascii="宋体" w:hAnsi="宋体" w:eastAsia="宋体" w:cs="Times New Roman"/>
          <w:sz w:val="24"/>
          <w:szCs w:val="24"/>
        </w:rPr>
        <w:t>等</w:t>
      </w:r>
      <w:r>
        <w:rPr>
          <w:rFonts w:ascii="宋体" w:hAnsi="宋体" w:eastAsia="宋体" w:cs="Times New Roman"/>
          <w:sz w:val="24"/>
          <w:szCs w:val="24"/>
        </w:rPr>
        <w:t>以及招标文件规定的一切费用。本合同执行期间合同总价不变，甲方无须另向乙方支付本合同规定之外的其他任何费用。</w:t>
      </w:r>
      <w:r>
        <w:t xml:space="preserve">                                      </w:t>
      </w:r>
    </w:p>
    <w:p w14:paraId="69DA186F">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3.2支付方式和要求</w:t>
      </w:r>
    </w:p>
    <w:p w14:paraId="6008BFB1">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3.2.1</w:t>
      </w:r>
      <w:r>
        <w:rPr>
          <w:rFonts w:hint="eastAsia" w:ascii="宋体" w:hAnsi="宋体" w:eastAsia="宋体" w:cs="Times New Roman"/>
          <w:sz w:val="24"/>
          <w:szCs w:val="24"/>
          <w:highlight w:val="yellow"/>
        </w:rPr>
        <w:t>（按照文件内支付方式填写）</w:t>
      </w:r>
      <w:r>
        <w:rPr>
          <w:rFonts w:hint="eastAsia" w:ascii="宋体" w:hAnsi="宋体" w:eastAsia="宋体" w:cs="Times New Roman"/>
          <w:sz w:val="24"/>
          <w:szCs w:val="24"/>
        </w:rPr>
        <w:t xml:space="preserve">       </w:t>
      </w:r>
    </w:p>
    <w:p w14:paraId="4AAED1D3">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3.3鉴于本合同项下资金来源于国家财政预算，按规定应接受审计监督，双方一致认可，如因财务审计问题导致甲方付款迟延的，乙方不得要求甲方承担任何形式违约责任。</w:t>
      </w:r>
    </w:p>
    <w:p w14:paraId="3BC91A83">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3</w:t>
      </w:r>
      <w:r>
        <w:rPr>
          <w:rFonts w:ascii="宋体" w:hAnsi="宋体" w:eastAsia="宋体" w:cs="Times New Roman"/>
          <w:b/>
          <w:sz w:val="24"/>
          <w:szCs w:val="24"/>
        </w:rPr>
        <w:t>.4</w:t>
      </w:r>
      <w:r>
        <w:rPr>
          <w:rFonts w:hint="eastAsia" w:ascii="宋体" w:hAnsi="宋体" w:eastAsia="宋体" w:cs="Times New Roman"/>
          <w:b/>
          <w:sz w:val="24"/>
          <w:szCs w:val="24"/>
        </w:rPr>
        <w:t>履约保证金</w:t>
      </w:r>
    </w:p>
    <w:p w14:paraId="2D0AE557">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签订合同前由乙方向甲方交纳中标金额的</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5%  </w:t>
      </w:r>
      <w:r>
        <w:rPr>
          <w:rFonts w:hint="eastAsia" w:ascii="宋体" w:hAnsi="宋体" w:eastAsia="宋体" w:cs="Times New Roman"/>
          <w:sz w:val="24"/>
          <w:szCs w:val="24"/>
        </w:rPr>
        <w:t>即￥</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元作为履约保证金，履约期结束无售后服务问题时无息返还乙方。验收合格</w:t>
      </w:r>
      <w:r>
        <w:rPr>
          <w:rFonts w:ascii="宋体" w:hAnsi="宋体" w:eastAsia="宋体" w:cs="Times New Roman"/>
          <w:sz w:val="24"/>
          <w:szCs w:val="24"/>
        </w:rPr>
        <w:t>之日起一年（</w:t>
      </w:r>
      <w:r>
        <w:rPr>
          <w:rFonts w:hint="eastAsia" w:ascii="宋体" w:hAnsi="宋体" w:eastAsia="宋体" w:cs="Times New Roman"/>
          <w:sz w:val="24"/>
          <w:szCs w:val="24"/>
        </w:rPr>
        <w:t>甲乙</w:t>
      </w:r>
      <w:r>
        <w:rPr>
          <w:rFonts w:ascii="宋体" w:hAnsi="宋体" w:eastAsia="宋体" w:cs="Times New Roman"/>
          <w:sz w:val="24"/>
          <w:szCs w:val="24"/>
        </w:rPr>
        <w:t>双方也可另行约定）。</w:t>
      </w:r>
    </w:p>
    <w:p w14:paraId="0BEED287">
      <w:pPr>
        <w:tabs>
          <w:tab w:val="left" w:pos="7665"/>
        </w:tabs>
        <w:spacing w:line="280" w:lineRule="exact"/>
        <w:ind w:firstLine="480" w:firstLineChars="200"/>
        <w:rPr>
          <w:rFonts w:ascii="宋体" w:hAnsi="宋体" w:eastAsia="宋体" w:cs="Times New Roman"/>
          <w:sz w:val="24"/>
          <w:szCs w:val="24"/>
        </w:rPr>
      </w:pPr>
    </w:p>
    <w:p w14:paraId="2FB47467">
      <w:pPr>
        <w:tabs>
          <w:tab w:val="left" w:pos="7665"/>
        </w:tabs>
        <w:spacing w:line="280" w:lineRule="exact"/>
        <w:ind w:firstLine="420" w:firstLineChars="200"/>
        <w:rPr>
          <w:rFonts w:ascii="宋体" w:hAnsi="宋体"/>
          <w:b/>
          <w:szCs w:val="21"/>
        </w:rPr>
      </w:pPr>
    </w:p>
    <w:p w14:paraId="38E26AB6">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4.知识产权</w:t>
      </w:r>
    </w:p>
    <w:p w14:paraId="60D1F5F3">
      <w:pPr>
        <w:tabs>
          <w:tab w:val="left" w:pos="7665"/>
        </w:tabs>
        <w:spacing w:line="2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4.1乙方应保证所提供的服务或其任何一部分均不会侵犯任何第三方的专利权、商标权、著作权或其他合法权益，否则乙方应负担由此而产生的一切损失。</w:t>
      </w:r>
    </w:p>
    <w:p w14:paraId="03262E64">
      <w:pPr>
        <w:tabs>
          <w:tab w:val="left" w:pos="7665"/>
        </w:tabs>
        <w:spacing w:line="2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4.2乙方有权使用甲方提供的技术资料、文件、数据等，但仅限于为履行本合同之目的而使用，未经甲方书面同意，乙方不得向第三方泄露、复制、转让上述文件资料。</w:t>
      </w:r>
    </w:p>
    <w:p w14:paraId="0FEA8061">
      <w:pPr>
        <w:tabs>
          <w:tab w:val="left" w:pos="7665"/>
        </w:tabs>
        <w:spacing w:line="28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4.3乙方为甲方提供服务所形成的全部文件、软件、成果（包括但不限于技术文档、报告、数据、源代码、产品等）的全部知识产权、著作权、专利申请权及商业秘密权益归甲方所有，乙方有义务配合甲方办理相关的著作权登记或专利申请手续。</w:t>
      </w:r>
    </w:p>
    <w:p w14:paraId="294DC32C">
      <w:pPr>
        <w:tabs>
          <w:tab w:val="left" w:pos="7665"/>
        </w:tabs>
        <w:spacing w:line="28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4.4本合同知识产权条款不因合同终止而终止</w:t>
      </w:r>
      <w:r>
        <w:rPr>
          <w:rFonts w:hint="eastAsia" w:ascii="宋体" w:hAnsi="宋体" w:eastAsia="宋体" w:cs="Times New Roman"/>
          <w:sz w:val="24"/>
          <w:szCs w:val="24"/>
          <w:lang w:eastAsia="zh-CN"/>
        </w:rPr>
        <w:t>。</w:t>
      </w:r>
    </w:p>
    <w:p w14:paraId="5329FF69">
      <w:pPr>
        <w:tabs>
          <w:tab w:val="left" w:pos="7665"/>
        </w:tabs>
        <w:spacing w:line="280" w:lineRule="exact"/>
        <w:ind w:firstLine="482" w:firstLineChars="200"/>
        <w:rPr>
          <w:rFonts w:ascii="宋体" w:hAnsi="宋体" w:eastAsia="宋体" w:cs="Times New Roman"/>
          <w:b/>
          <w:sz w:val="24"/>
          <w:szCs w:val="24"/>
        </w:rPr>
      </w:pPr>
    </w:p>
    <w:p w14:paraId="0D384700">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5.无产权瑕疵条款</w:t>
      </w:r>
    </w:p>
    <w:p w14:paraId="43087509">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乙方保证所提供的服务的所有权完全属于乙方且无任何抵押、查封等产权瑕疵。如有产权瑕疵的，视为乙方违约。乙方应负担由此而产生的一切损失。</w:t>
      </w:r>
    </w:p>
    <w:p w14:paraId="367EB04A">
      <w:pPr>
        <w:tabs>
          <w:tab w:val="left" w:pos="7665"/>
        </w:tabs>
        <w:spacing w:line="280" w:lineRule="exact"/>
        <w:ind w:firstLine="420" w:firstLineChars="200"/>
        <w:rPr>
          <w:rFonts w:ascii="宋体" w:hAnsi="宋体"/>
          <w:b/>
          <w:szCs w:val="21"/>
        </w:rPr>
      </w:pPr>
    </w:p>
    <w:p w14:paraId="353DCE71">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6.</w:t>
      </w:r>
      <w:r>
        <w:rPr>
          <w:rFonts w:ascii="宋体" w:hAnsi="宋体" w:eastAsia="宋体" w:cs="Times New Roman"/>
          <w:b/>
          <w:sz w:val="24"/>
          <w:szCs w:val="24"/>
        </w:rPr>
        <w:t>甲方的权利和义务</w:t>
      </w:r>
    </w:p>
    <w:p w14:paraId="1F258A70">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6.1</w:t>
      </w:r>
      <w:r>
        <w:rPr>
          <w:rFonts w:ascii="宋体" w:hAnsi="宋体" w:eastAsia="宋体" w:cs="Times New Roman"/>
          <w:sz w:val="24"/>
          <w:szCs w:val="24"/>
        </w:rPr>
        <w:t>甲方有权对合同规定范围内</w:t>
      </w:r>
      <w:r>
        <w:rPr>
          <w:rFonts w:hint="eastAsia" w:ascii="宋体" w:hAnsi="宋体" w:eastAsia="宋体" w:cs="Times New Roman"/>
          <w:sz w:val="24"/>
          <w:szCs w:val="24"/>
        </w:rPr>
        <w:t>乙方的服务行为</w:t>
      </w:r>
      <w:r>
        <w:rPr>
          <w:rFonts w:ascii="宋体" w:hAnsi="宋体" w:eastAsia="宋体" w:cs="Times New Roman"/>
          <w:sz w:val="24"/>
          <w:szCs w:val="24"/>
        </w:rPr>
        <w:t>进行监督和检查，拥有监管权。有权定期核对乙方提供服务所配备的人员数量。对甲方认为不合理的部分有权</w:t>
      </w:r>
      <w:r>
        <w:rPr>
          <w:rFonts w:hint="eastAsia" w:ascii="宋体" w:hAnsi="宋体" w:eastAsia="宋体" w:cs="Times New Roman"/>
          <w:sz w:val="24"/>
          <w:szCs w:val="24"/>
        </w:rPr>
        <w:t>下达整改通知书，并</w:t>
      </w:r>
      <w:r>
        <w:rPr>
          <w:rFonts w:ascii="宋体" w:hAnsi="宋体" w:eastAsia="宋体" w:cs="Times New Roman"/>
          <w:sz w:val="24"/>
          <w:szCs w:val="24"/>
        </w:rPr>
        <w:t>要求乙方</w:t>
      </w:r>
      <w:r>
        <w:rPr>
          <w:rFonts w:hint="eastAsia" w:ascii="宋体" w:hAnsi="宋体" w:eastAsia="宋体" w:cs="Times New Roman"/>
          <w:sz w:val="24"/>
          <w:szCs w:val="24"/>
        </w:rPr>
        <w:t>限期整改</w:t>
      </w:r>
      <w:r>
        <w:rPr>
          <w:rFonts w:ascii="宋体" w:hAnsi="宋体" w:eastAsia="宋体" w:cs="Times New Roman"/>
          <w:sz w:val="24"/>
          <w:szCs w:val="24"/>
        </w:rPr>
        <w:t>。</w:t>
      </w:r>
    </w:p>
    <w:p w14:paraId="7E3CA5CD">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6.2甲方有权依据此合同对乙方提供的服务进行定期考评。当考评结果未达到标准时，有权依据合同约定的数额扣除相关费用。</w:t>
      </w:r>
    </w:p>
    <w:p w14:paraId="77B1B5BC">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6.3</w:t>
      </w:r>
      <w:r>
        <w:rPr>
          <w:rFonts w:ascii="宋体" w:hAnsi="宋体" w:eastAsia="宋体" w:cs="Times New Roman"/>
          <w:sz w:val="24"/>
          <w:szCs w:val="24"/>
        </w:rPr>
        <w:t>负责检查监督乙方管理工作的实施及制度的执行情况。</w:t>
      </w:r>
    </w:p>
    <w:p w14:paraId="7795EEB2">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6.4</w:t>
      </w:r>
      <w:r>
        <w:rPr>
          <w:rFonts w:ascii="宋体" w:hAnsi="宋体" w:eastAsia="宋体" w:cs="Times New Roman"/>
          <w:sz w:val="24"/>
          <w:szCs w:val="24"/>
        </w:rPr>
        <w:t>根据本合同规定，按时向乙方支付应付</w:t>
      </w:r>
      <w:r>
        <w:rPr>
          <w:rFonts w:hint="eastAsia" w:ascii="宋体" w:hAnsi="宋体" w:eastAsia="宋体" w:cs="Times New Roman"/>
          <w:sz w:val="24"/>
          <w:szCs w:val="24"/>
        </w:rPr>
        <w:t>服务费用</w:t>
      </w:r>
      <w:r>
        <w:rPr>
          <w:rFonts w:ascii="宋体" w:hAnsi="宋体" w:eastAsia="宋体" w:cs="Times New Roman"/>
          <w:sz w:val="24"/>
          <w:szCs w:val="24"/>
        </w:rPr>
        <w:t>。</w:t>
      </w:r>
    </w:p>
    <w:p w14:paraId="4DF3172D">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6.5</w:t>
      </w:r>
      <w:r>
        <w:rPr>
          <w:rFonts w:ascii="宋体" w:hAnsi="宋体" w:eastAsia="宋体" w:cs="Times New Roman"/>
          <w:sz w:val="24"/>
          <w:szCs w:val="24"/>
        </w:rPr>
        <w:t>国家法律、法规所规定由甲方承担的其</w:t>
      </w:r>
      <w:r>
        <w:rPr>
          <w:rFonts w:hint="eastAsia" w:ascii="宋体" w:hAnsi="宋体" w:eastAsia="宋体" w:cs="Times New Roman"/>
          <w:sz w:val="24"/>
          <w:szCs w:val="24"/>
        </w:rPr>
        <w:t>他</w:t>
      </w:r>
      <w:r>
        <w:rPr>
          <w:rFonts w:ascii="宋体" w:hAnsi="宋体" w:eastAsia="宋体" w:cs="Times New Roman"/>
          <w:sz w:val="24"/>
          <w:szCs w:val="24"/>
        </w:rPr>
        <w:t>责任。</w:t>
      </w:r>
    </w:p>
    <w:p w14:paraId="01CD0493">
      <w:pPr>
        <w:tabs>
          <w:tab w:val="left" w:pos="7665"/>
        </w:tabs>
        <w:spacing w:line="280" w:lineRule="exact"/>
        <w:ind w:firstLine="420" w:firstLineChars="200"/>
        <w:rPr>
          <w:rFonts w:ascii="宋体" w:hAnsi="宋体"/>
          <w:b/>
          <w:szCs w:val="21"/>
        </w:rPr>
      </w:pPr>
    </w:p>
    <w:p w14:paraId="31352C1B">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7.</w:t>
      </w:r>
      <w:r>
        <w:rPr>
          <w:rFonts w:ascii="宋体" w:hAnsi="宋体" w:eastAsia="宋体" w:cs="Times New Roman"/>
          <w:b/>
          <w:sz w:val="24"/>
          <w:szCs w:val="24"/>
        </w:rPr>
        <w:t>乙方的权利和义务</w:t>
      </w:r>
    </w:p>
    <w:p w14:paraId="5FE9E432">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7.1</w:t>
      </w:r>
      <w:r>
        <w:rPr>
          <w:rFonts w:ascii="宋体" w:hAnsi="宋体" w:eastAsia="宋体" w:cs="Times New Roman"/>
          <w:sz w:val="24"/>
          <w:szCs w:val="24"/>
        </w:rPr>
        <w:t>对本合同规定的委托</w:t>
      </w:r>
      <w:r>
        <w:rPr>
          <w:rFonts w:hint="eastAsia" w:ascii="宋体" w:hAnsi="宋体" w:eastAsia="宋体" w:cs="Times New Roman"/>
          <w:sz w:val="24"/>
          <w:szCs w:val="24"/>
        </w:rPr>
        <w:t>服务</w:t>
      </w:r>
      <w:r>
        <w:rPr>
          <w:rFonts w:ascii="宋体" w:hAnsi="宋体" w:eastAsia="宋体" w:cs="Times New Roman"/>
          <w:sz w:val="24"/>
          <w:szCs w:val="24"/>
        </w:rPr>
        <w:t>范围内的</w:t>
      </w:r>
      <w:r>
        <w:rPr>
          <w:rFonts w:hint="eastAsia" w:ascii="宋体" w:hAnsi="宋体" w:eastAsia="宋体" w:cs="Times New Roman"/>
          <w:sz w:val="24"/>
          <w:szCs w:val="24"/>
        </w:rPr>
        <w:t>项目</w:t>
      </w:r>
      <w:r>
        <w:rPr>
          <w:rFonts w:ascii="宋体" w:hAnsi="宋体" w:eastAsia="宋体" w:cs="Times New Roman"/>
          <w:sz w:val="24"/>
          <w:szCs w:val="24"/>
        </w:rPr>
        <w:t>享有管理权及服务义务。</w:t>
      </w:r>
    </w:p>
    <w:p w14:paraId="2AE44196">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7.2</w:t>
      </w:r>
      <w:r>
        <w:rPr>
          <w:rFonts w:ascii="宋体" w:hAnsi="宋体" w:eastAsia="宋体" w:cs="Times New Roman"/>
          <w:sz w:val="24"/>
          <w:szCs w:val="24"/>
        </w:rPr>
        <w:t>根据本合同的规定向甲方收取相关</w:t>
      </w:r>
      <w:r>
        <w:rPr>
          <w:rFonts w:hint="eastAsia" w:ascii="宋体" w:hAnsi="宋体" w:eastAsia="宋体" w:cs="Times New Roman"/>
          <w:sz w:val="24"/>
          <w:szCs w:val="24"/>
        </w:rPr>
        <w:t>服务</w:t>
      </w:r>
      <w:r>
        <w:rPr>
          <w:rFonts w:ascii="宋体" w:hAnsi="宋体" w:eastAsia="宋体" w:cs="Times New Roman"/>
          <w:sz w:val="24"/>
          <w:szCs w:val="24"/>
        </w:rPr>
        <w:t>费用，并有权</w:t>
      </w:r>
      <w:r>
        <w:rPr>
          <w:rFonts w:hint="eastAsia" w:ascii="宋体" w:hAnsi="宋体" w:eastAsia="宋体" w:cs="Times New Roman"/>
          <w:sz w:val="24"/>
          <w:szCs w:val="24"/>
        </w:rPr>
        <w:t>在本项目管理范围内</w:t>
      </w:r>
      <w:r>
        <w:rPr>
          <w:rFonts w:ascii="宋体" w:hAnsi="宋体" w:eastAsia="宋体" w:cs="Times New Roman"/>
          <w:sz w:val="24"/>
          <w:szCs w:val="24"/>
        </w:rPr>
        <w:t>管理及合理使用。</w:t>
      </w:r>
    </w:p>
    <w:p w14:paraId="11B4CECB">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7.3及时向甲方通告本项目服务范围内有关服务的重大事项，及时配合处理投诉。</w:t>
      </w:r>
    </w:p>
    <w:p w14:paraId="606DF72B">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7.4</w:t>
      </w:r>
      <w:r>
        <w:rPr>
          <w:rFonts w:ascii="宋体" w:hAnsi="宋体" w:eastAsia="宋体" w:cs="Times New Roman"/>
          <w:sz w:val="24"/>
          <w:szCs w:val="24"/>
        </w:rPr>
        <w:t>接受</w:t>
      </w:r>
      <w:r>
        <w:rPr>
          <w:rFonts w:hint="eastAsia" w:ascii="宋体" w:hAnsi="宋体" w:eastAsia="宋体" w:cs="Times New Roman"/>
          <w:sz w:val="24"/>
          <w:szCs w:val="24"/>
        </w:rPr>
        <w:t>项目行</w:t>
      </w:r>
      <w:r>
        <w:rPr>
          <w:rFonts w:ascii="宋体" w:hAnsi="宋体" w:eastAsia="宋体" w:cs="Times New Roman"/>
          <w:sz w:val="24"/>
          <w:szCs w:val="24"/>
        </w:rPr>
        <w:t>业管理部门及政府有关部门的指导，接受甲方的监督。</w:t>
      </w:r>
    </w:p>
    <w:p w14:paraId="75B01A03">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7.5</w:t>
      </w:r>
      <w:r>
        <w:rPr>
          <w:rFonts w:ascii="宋体" w:hAnsi="宋体" w:eastAsia="宋体" w:cs="Times New Roman"/>
          <w:sz w:val="24"/>
          <w:szCs w:val="24"/>
        </w:rPr>
        <w:t>国家法律、法规所规定由乙方承担的其</w:t>
      </w:r>
      <w:r>
        <w:rPr>
          <w:rFonts w:hint="eastAsia" w:ascii="宋体" w:hAnsi="宋体" w:eastAsia="宋体" w:cs="Times New Roman"/>
          <w:sz w:val="24"/>
          <w:szCs w:val="24"/>
        </w:rPr>
        <w:t>他</w:t>
      </w:r>
      <w:r>
        <w:rPr>
          <w:rFonts w:ascii="宋体" w:hAnsi="宋体" w:eastAsia="宋体" w:cs="Times New Roman"/>
          <w:sz w:val="24"/>
          <w:szCs w:val="24"/>
        </w:rPr>
        <w:t>责任。</w:t>
      </w:r>
    </w:p>
    <w:p w14:paraId="033672F6">
      <w:pPr>
        <w:tabs>
          <w:tab w:val="left" w:pos="7665"/>
        </w:tabs>
        <w:spacing w:line="280" w:lineRule="exact"/>
        <w:ind w:firstLine="480" w:firstLineChars="200"/>
        <w:rPr>
          <w:rFonts w:ascii="宋体" w:hAnsi="宋体" w:eastAsia="宋体" w:cs="Times New Roman"/>
          <w:sz w:val="24"/>
          <w:szCs w:val="24"/>
        </w:rPr>
      </w:pPr>
    </w:p>
    <w:p w14:paraId="7FE2ECC8">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8.保密约定</w:t>
      </w:r>
    </w:p>
    <w:p w14:paraId="5FBC30C5">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乙方对甲方所有资源情况无条件做保密</w:t>
      </w:r>
      <w:r>
        <w:rPr>
          <w:rFonts w:ascii="宋体" w:hAnsi="宋体" w:eastAsia="宋体" w:cs="Times New Roman"/>
          <w:sz w:val="24"/>
          <w:szCs w:val="24"/>
        </w:rPr>
        <w:t>.</w:t>
      </w:r>
    </w:p>
    <w:p w14:paraId="52AD9B40">
      <w:pPr>
        <w:tabs>
          <w:tab w:val="left" w:pos="7665"/>
        </w:tabs>
        <w:spacing w:line="280" w:lineRule="exact"/>
        <w:ind w:firstLine="480" w:firstLineChars="200"/>
        <w:rPr>
          <w:rFonts w:ascii="宋体" w:hAnsi="宋体" w:eastAsia="宋体" w:cs="Times New Roman"/>
          <w:sz w:val="24"/>
          <w:szCs w:val="24"/>
        </w:rPr>
      </w:pPr>
    </w:p>
    <w:p w14:paraId="51A7EC1A">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9.</w:t>
      </w:r>
      <w:r>
        <w:rPr>
          <w:rFonts w:ascii="宋体" w:hAnsi="宋体" w:eastAsia="宋体" w:cs="Times New Roman"/>
          <w:b/>
          <w:sz w:val="24"/>
          <w:szCs w:val="24"/>
        </w:rPr>
        <w:t>违约责任</w:t>
      </w:r>
    </w:p>
    <w:p w14:paraId="321988EC">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9.1</w:t>
      </w:r>
      <w:r>
        <w:rPr>
          <w:rFonts w:ascii="宋体" w:hAnsi="宋体" w:eastAsia="宋体" w:cs="Times New Roman"/>
          <w:sz w:val="24"/>
          <w:szCs w:val="24"/>
        </w:rPr>
        <w:t>甲乙双方必须遵守本合同并执行合同中的各项规定，保证</w:t>
      </w:r>
      <w:r>
        <w:rPr>
          <w:rFonts w:hint="eastAsia" w:ascii="宋体" w:hAnsi="宋体" w:eastAsia="宋体" w:cs="Times New Roman"/>
          <w:sz w:val="24"/>
          <w:szCs w:val="24"/>
        </w:rPr>
        <w:t>本</w:t>
      </w:r>
      <w:r>
        <w:rPr>
          <w:rFonts w:ascii="宋体" w:hAnsi="宋体" w:eastAsia="宋体" w:cs="Times New Roman"/>
          <w:sz w:val="24"/>
          <w:szCs w:val="24"/>
        </w:rPr>
        <w:t>合同的正常</w:t>
      </w:r>
      <w:r>
        <w:rPr>
          <w:rFonts w:hint="eastAsia" w:ascii="宋体" w:hAnsi="宋体" w:eastAsia="宋体" w:cs="Times New Roman"/>
          <w:sz w:val="24"/>
          <w:szCs w:val="24"/>
        </w:rPr>
        <w:t>履行</w:t>
      </w:r>
      <w:r>
        <w:rPr>
          <w:rFonts w:ascii="宋体" w:hAnsi="宋体" w:eastAsia="宋体" w:cs="Times New Roman"/>
          <w:sz w:val="24"/>
          <w:szCs w:val="24"/>
        </w:rPr>
        <w:t>。</w:t>
      </w:r>
    </w:p>
    <w:p w14:paraId="18A699A8">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9.2</w:t>
      </w:r>
      <w:r>
        <w:rPr>
          <w:rFonts w:ascii="宋体" w:hAnsi="宋体" w:eastAsia="宋体" w:cs="Times New Roman"/>
          <w:sz w:val="24"/>
          <w:szCs w:val="24"/>
        </w:rPr>
        <w:t>如因乙方</w:t>
      </w:r>
      <w:r>
        <w:rPr>
          <w:rFonts w:hint="eastAsia" w:ascii="宋体" w:hAnsi="宋体" w:eastAsia="宋体" w:cs="Times New Roman"/>
          <w:sz w:val="24"/>
          <w:szCs w:val="24"/>
        </w:rPr>
        <w:t>工作人员在履行职务过程中的</w:t>
      </w:r>
      <w:r>
        <w:rPr>
          <w:rFonts w:ascii="宋体" w:hAnsi="宋体" w:eastAsia="宋体" w:cs="Times New Roman"/>
          <w:sz w:val="24"/>
          <w:szCs w:val="24"/>
        </w:rPr>
        <w:t>的疏忽、失职、过错等</w:t>
      </w:r>
      <w:r>
        <w:rPr>
          <w:rFonts w:hint="eastAsia" w:ascii="宋体" w:hAnsi="宋体" w:eastAsia="宋体" w:cs="Times New Roman"/>
          <w:sz w:val="24"/>
          <w:szCs w:val="24"/>
        </w:rPr>
        <w:t>故意或者过失</w:t>
      </w:r>
      <w:r>
        <w:rPr>
          <w:rFonts w:ascii="宋体" w:hAnsi="宋体" w:eastAsia="宋体" w:cs="Times New Roman"/>
          <w:sz w:val="24"/>
          <w:szCs w:val="24"/>
        </w:rPr>
        <w:t>原因给甲方造成损失或侵害，</w:t>
      </w:r>
      <w:r>
        <w:rPr>
          <w:rFonts w:hint="eastAsia" w:ascii="宋体" w:hAnsi="宋体" w:eastAsia="宋体" w:cs="Times New Roman"/>
          <w:sz w:val="24"/>
          <w:szCs w:val="24"/>
        </w:rPr>
        <w:t>包括但不限于甲方本身的财产损失、由此而导致的甲方对任何第三方的法律责任等，乙方对此均应承担全部的赔偿责任</w:t>
      </w:r>
      <w:r>
        <w:rPr>
          <w:rFonts w:ascii="宋体" w:hAnsi="宋体" w:eastAsia="宋体" w:cs="Times New Roman"/>
          <w:sz w:val="24"/>
          <w:szCs w:val="24"/>
        </w:rPr>
        <w:t>。</w:t>
      </w:r>
    </w:p>
    <w:p w14:paraId="4A61864A">
      <w:pPr>
        <w:tabs>
          <w:tab w:val="left" w:pos="7665"/>
        </w:tabs>
        <w:spacing w:line="280" w:lineRule="exact"/>
        <w:ind w:firstLine="420" w:firstLineChars="200"/>
        <w:rPr>
          <w:rFonts w:ascii="宋体" w:hAnsi="宋体"/>
          <w:b/>
          <w:szCs w:val="21"/>
        </w:rPr>
      </w:pPr>
    </w:p>
    <w:p w14:paraId="1A69B0EF">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10.不可抗力事件处理</w:t>
      </w:r>
    </w:p>
    <w:p w14:paraId="63B57173">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10.1在合同有效期内，任何一方因不可抗力事件导致不能履行合同，则合同履行期可延长，其延长期与不可抗力影响期相同。</w:t>
      </w:r>
    </w:p>
    <w:p w14:paraId="42CE448F">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10.2不可抗力事件发生后，应立即通知对方，并寄送有关权威机构出具的证明。</w:t>
      </w:r>
    </w:p>
    <w:p w14:paraId="7E28FE7B">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10.3不可抗力事件延续</w:t>
      </w:r>
      <w:r>
        <w:rPr>
          <w:rFonts w:ascii="宋体" w:hAnsi="宋体" w:eastAsia="宋体" w:cs="Times New Roman"/>
          <w:sz w:val="24"/>
          <w:szCs w:val="24"/>
          <w:u w:val="single"/>
        </w:rPr>
        <w:t xml:space="preserve">    </w:t>
      </w:r>
      <w:r>
        <w:rPr>
          <w:rFonts w:hint="eastAsia" w:ascii="宋体" w:hAnsi="宋体" w:eastAsia="宋体" w:cs="Times New Roman"/>
          <w:sz w:val="24"/>
          <w:szCs w:val="24"/>
        </w:rPr>
        <w:t>天以上，双方应通过友好协商，确定是否继续履行合同。</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5B7C167">
      <w:pPr>
        <w:tabs>
          <w:tab w:val="left" w:pos="7665"/>
        </w:tabs>
        <w:spacing w:line="280" w:lineRule="exact"/>
        <w:ind w:firstLine="420" w:firstLineChars="200"/>
        <w:rPr>
          <w:rFonts w:ascii="宋体" w:hAnsi="宋体"/>
          <w:b/>
          <w:szCs w:val="21"/>
        </w:rPr>
      </w:pPr>
      <w:bookmarkStart w:id="21" w:name="_Toc225670756"/>
      <w:bookmarkStart w:id="22" w:name="_Toc211911353"/>
      <w:bookmarkStart w:id="23" w:name="_Toc225244857"/>
      <w:bookmarkStart w:id="24" w:name="_Toc237145411"/>
      <w:bookmarkStart w:id="25" w:name="_Toc212019599"/>
      <w:bookmarkStart w:id="26" w:name="_Toc185395254"/>
      <w:bookmarkStart w:id="27" w:name="_Toc238984980"/>
      <w:bookmarkStart w:id="28" w:name="_Toc232492933"/>
      <w:bookmarkStart w:id="29" w:name="_Toc239568423"/>
      <w:bookmarkStart w:id="30" w:name="_Toc241833908"/>
      <w:bookmarkStart w:id="31" w:name="_Toc225654649"/>
      <w:bookmarkStart w:id="32" w:name="_Toc247334846"/>
      <w:bookmarkStart w:id="33" w:name="_Toc251768867"/>
      <w:bookmarkStart w:id="34" w:name="_Toc286993792"/>
      <w:bookmarkStart w:id="35" w:name="_Toc211854454"/>
      <w:bookmarkStart w:id="36" w:name="_Toc239233919"/>
    </w:p>
    <w:p w14:paraId="758344B0">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11.解</w:t>
      </w:r>
      <w:r>
        <w:rPr>
          <w:rFonts w:ascii="宋体" w:hAnsi="宋体" w:eastAsia="宋体" w:cs="Times New Roman"/>
          <w:b/>
          <w:sz w:val="24"/>
          <w:szCs w:val="24"/>
        </w:rPr>
        <w:t>决合同纠纷的方式</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7EEFD96">
      <w:pPr>
        <w:tabs>
          <w:tab w:val="left" w:pos="7665"/>
        </w:tabs>
        <w:spacing w:line="280" w:lineRule="exact"/>
        <w:ind w:firstLine="480" w:firstLineChars="200"/>
        <w:rPr>
          <w:rFonts w:ascii="宋体" w:hAnsi="宋体" w:eastAsia="宋体" w:cs="Times New Roman"/>
          <w:sz w:val="24"/>
          <w:szCs w:val="24"/>
        </w:rPr>
      </w:pPr>
      <w:r>
        <w:rPr>
          <w:rFonts w:ascii="宋体" w:hAnsi="宋体" w:eastAsia="宋体" w:cs="Times New Roman"/>
          <w:sz w:val="24"/>
          <w:szCs w:val="24"/>
        </w:rPr>
        <w:t>在执行本合同中发生的或与本合同有关的争端，双方应通过友好协商解决，经协商不能达成协议时，应</w:t>
      </w:r>
      <w:r>
        <w:rPr>
          <w:rFonts w:hint="eastAsia" w:ascii="宋体" w:hAnsi="宋体" w:eastAsia="宋体" w:cs="Times New Roman"/>
          <w:sz w:val="24"/>
          <w:szCs w:val="24"/>
        </w:rPr>
        <w:t>向甲方所在地人民法院提起诉讼</w:t>
      </w:r>
      <w:r>
        <w:rPr>
          <w:rFonts w:ascii="宋体" w:hAnsi="宋体" w:eastAsia="宋体" w:cs="Times New Roman"/>
          <w:sz w:val="24"/>
          <w:szCs w:val="24"/>
        </w:rPr>
        <w:t>。</w:t>
      </w:r>
    </w:p>
    <w:p w14:paraId="368341D4">
      <w:pPr>
        <w:tabs>
          <w:tab w:val="left" w:pos="7665"/>
        </w:tabs>
        <w:spacing w:line="280" w:lineRule="exact"/>
        <w:ind w:firstLine="420" w:firstLineChars="200"/>
        <w:rPr>
          <w:rFonts w:ascii="宋体" w:hAnsi="宋体"/>
          <w:b/>
          <w:szCs w:val="21"/>
        </w:rPr>
      </w:pPr>
    </w:p>
    <w:p w14:paraId="64812FCA">
      <w:pPr>
        <w:tabs>
          <w:tab w:val="left" w:pos="7665"/>
        </w:tabs>
        <w:spacing w:line="280" w:lineRule="exact"/>
        <w:ind w:firstLine="482" w:firstLineChars="200"/>
        <w:rPr>
          <w:rFonts w:ascii="宋体" w:hAnsi="宋体" w:eastAsia="宋体" w:cs="Times New Roman"/>
          <w:b/>
          <w:sz w:val="24"/>
          <w:szCs w:val="24"/>
        </w:rPr>
      </w:pPr>
      <w:r>
        <w:rPr>
          <w:rFonts w:ascii="宋体" w:hAnsi="宋体" w:eastAsia="宋体" w:cs="Times New Roman"/>
          <w:b/>
          <w:sz w:val="24"/>
          <w:szCs w:val="24"/>
        </w:rPr>
        <w:t>12</w:t>
      </w:r>
      <w:r>
        <w:rPr>
          <w:rFonts w:hint="eastAsia" w:ascii="宋体" w:hAnsi="宋体" w:eastAsia="宋体" w:cs="Times New Roman"/>
          <w:b/>
          <w:sz w:val="24"/>
          <w:szCs w:val="24"/>
        </w:rPr>
        <w:t>.联络</w:t>
      </w:r>
    </w:p>
    <w:p w14:paraId="4B13470D">
      <w:pPr>
        <w:tabs>
          <w:tab w:val="left" w:pos="7665"/>
        </w:tabs>
        <w:spacing w:line="28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双方往来函件，函件送达的期限：</w:t>
      </w:r>
      <w:r>
        <w:rPr>
          <w:rFonts w:ascii="宋体" w:hAnsi="宋体" w:eastAsia="宋体" w:cs="Times New Roman"/>
          <w:sz w:val="24"/>
          <w:szCs w:val="24"/>
          <w:u w:val="single"/>
        </w:rPr>
        <w:t xml:space="preserve">           </w:t>
      </w:r>
    </w:p>
    <w:p w14:paraId="3D99A26D">
      <w:pPr>
        <w:tabs>
          <w:tab w:val="left" w:pos="7665"/>
        </w:tabs>
        <w:spacing w:line="28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甲方接受函件的地点：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甲方代表：</w:t>
      </w:r>
      <w:r>
        <w:rPr>
          <w:rFonts w:hint="eastAsia" w:ascii="宋体" w:hAnsi="宋体" w:eastAsia="宋体" w:cs="Times New Roman"/>
          <w:sz w:val="24"/>
          <w:szCs w:val="24"/>
          <w:u w:val="single"/>
        </w:rPr>
        <w:t xml:space="preserve">            </w:t>
      </w:r>
    </w:p>
    <w:p w14:paraId="49F90E3B">
      <w:pPr>
        <w:tabs>
          <w:tab w:val="left" w:pos="7665"/>
        </w:tabs>
        <w:spacing w:line="28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乙方接受函件的地点：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乙方代表：</w:t>
      </w:r>
      <w:r>
        <w:rPr>
          <w:rFonts w:hint="eastAsia" w:ascii="宋体" w:hAnsi="宋体" w:eastAsia="宋体" w:cs="Times New Roman"/>
          <w:sz w:val="24"/>
          <w:szCs w:val="24"/>
          <w:u w:val="single"/>
        </w:rPr>
        <w:t xml:space="preserve">            </w:t>
      </w:r>
    </w:p>
    <w:p w14:paraId="72A3D714">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甲乙双方同意，凡一方按本合同约定的接受地点及接收人向另一方发出函件的，无论另一方是否签收，均视为已经送达并接收。</w:t>
      </w:r>
    </w:p>
    <w:p w14:paraId="127F1ED1">
      <w:pPr>
        <w:tabs>
          <w:tab w:val="left" w:pos="7665"/>
        </w:tabs>
        <w:spacing w:line="280" w:lineRule="exact"/>
        <w:ind w:firstLine="420" w:firstLineChars="200"/>
        <w:rPr>
          <w:rFonts w:ascii="宋体" w:hAnsi="宋体"/>
          <w:b/>
          <w:szCs w:val="21"/>
        </w:rPr>
      </w:pPr>
    </w:p>
    <w:p w14:paraId="31CDF7D7">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13.合同转让</w:t>
      </w:r>
    </w:p>
    <w:p w14:paraId="45A9CA9F">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未经对方当事人同意，一方当事人不得将合同权利全部或部分转让给第三人，也不得全部或部分转移合同义务，否则视为违约。</w:t>
      </w:r>
    </w:p>
    <w:p w14:paraId="1DCF1599">
      <w:pPr>
        <w:tabs>
          <w:tab w:val="left" w:pos="7665"/>
        </w:tabs>
        <w:spacing w:line="280" w:lineRule="exact"/>
        <w:ind w:firstLine="420" w:firstLineChars="200"/>
        <w:rPr>
          <w:rFonts w:ascii="宋体" w:hAnsi="宋体"/>
          <w:b/>
          <w:szCs w:val="21"/>
        </w:rPr>
      </w:pPr>
    </w:p>
    <w:p w14:paraId="2C7C4E46">
      <w:pPr>
        <w:tabs>
          <w:tab w:val="left" w:pos="7665"/>
        </w:tabs>
        <w:spacing w:line="28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14.其他</w:t>
      </w:r>
    </w:p>
    <w:p w14:paraId="37D3960B">
      <w:pPr>
        <w:tabs>
          <w:tab w:val="left" w:pos="7665"/>
        </w:tabs>
        <w:spacing w:line="28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.1</w:t>
      </w:r>
      <w:r>
        <w:rPr>
          <w:rFonts w:hint="eastAsia" w:ascii="宋体" w:hAnsi="宋体" w:eastAsia="宋体" w:cs="Times New Roman"/>
          <w:sz w:val="24"/>
          <w:szCs w:val="24"/>
        </w:rPr>
        <w:t>如有未尽事宜，由双方依法订立补充合同。</w:t>
      </w:r>
    </w:p>
    <w:p w14:paraId="4B2FE9D4">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14.</w:t>
      </w:r>
      <w:r>
        <w:rPr>
          <w:rFonts w:ascii="宋体" w:hAnsi="宋体" w:eastAsia="宋体" w:cs="Times New Roman"/>
          <w:sz w:val="24"/>
          <w:szCs w:val="24"/>
        </w:rPr>
        <w:t>2</w:t>
      </w:r>
      <w:r>
        <w:rPr>
          <w:rFonts w:hint="eastAsia" w:ascii="宋体" w:hAnsi="宋体" w:eastAsia="宋体" w:cs="Times New Roman"/>
          <w:sz w:val="24"/>
          <w:szCs w:val="24"/>
        </w:rPr>
        <w:t>本合同一式陆份，自双方签章之日起生效。甲方肆份，乙方贰份。</w:t>
      </w:r>
    </w:p>
    <w:p w14:paraId="082A4EF3">
      <w:pPr>
        <w:tabs>
          <w:tab w:val="left" w:pos="7665"/>
        </w:tabs>
        <w:spacing w:line="280" w:lineRule="exact"/>
        <w:ind w:firstLine="420" w:firstLineChars="200"/>
        <w:rPr>
          <w:rFonts w:ascii="宋体" w:hAnsi="宋体"/>
          <w:szCs w:val="21"/>
        </w:rPr>
      </w:pPr>
    </w:p>
    <w:p w14:paraId="1AED776C">
      <w:pPr>
        <w:tabs>
          <w:tab w:val="left" w:pos="7665"/>
        </w:tabs>
        <w:spacing w:line="280" w:lineRule="exact"/>
        <w:ind w:firstLine="420" w:firstLineChars="200"/>
        <w:rPr>
          <w:rFonts w:ascii="宋体" w:hAnsi="宋体"/>
          <w:szCs w:val="21"/>
        </w:rPr>
      </w:pPr>
    </w:p>
    <w:p w14:paraId="7E096F11">
      <w:pPr>
        <w:tabs>
          <w:tab w:val="left" w:pos="7665"/>
        </w:tabs>
        <w:spacing w:line="280" w:lineRule="exact"/>
        <w:ind w:firstLine="420" w:firstLineChars="200"/>
        <w:rPr>
          <w:rFonts w:ascii="宋体" w:hAnsi="宋体"/>
          <w:szCs w:val="21"/>
        </w:rPr>
      </w:pPr>
    </w:p>
    <w:p w14:paraId="5A236717">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签约方：</w:t>
      </w:r>
    </w:p>
    <w:p w14:paraId="2839F922">
      <w:pPr>
        <w:tabs>
          <w:tab w:val="left" w:pos="7665"/>
        </w:tabs>
        <w:spacing w:line="280" w:lineRule="exact"/>
        <w:rPr>
          <w:rFonts w:ascii="宋体" w:hAnsi="宋体" w:eastAsia="宋体" w:cs="Times New Roman"/>
          <w:sz w:val="24"/>
          <w:szCs w:val="24"/>
        </w:rPr>
      </w:pPr>
    </w:p>
    <w:p w14:paraId="424C2694">
      <w:pPr>
        <w:tabs>
          <w:tab w:val="left" w:pos="7665"/>
        </w:tabs>
        <w:spacing w:line="280" w:lineRule="exact"/>
        <w:rPr>
          <w:rFonts w:ascii="宋体" w:hAnsi="宋体" w:eastAsia="宋体" w:cs="Times New Roman"/>
          <w:sz w:val="24"/>
          <w:szCs w:val="24"/>
        </w:rPr>
      </w:pPr>
    </w:p>
    <w:p w14:paraId="49E7AB2B">
      <w:pPr>
        <w:tabs>
          <w:tab w:val="left" w:pos="7665"/>
        </w:tabs>
        <w:spacing w:line="280" w:lineRule="exact"/>
        <w:rPr>
          <w:rFonts w:ascii="宋体" w:hAnsi="宋体" w:eastAsia="宋体" w:cs="Times New Roman"/>
          <w:sz w:val="24"/>
          <w:szCs w:val="24"/>
        </w:rPr>
      </w:pPr>
    </w:p>
    <w:p w14:paraId="762FE277">
      <w:pPr>
        <w:tabs>
          <w:tab w:val="left" w:pos="7665"/>
        </w:tabs>
        <w:spacing w:line="280" w:lineRule="exact"/>
        <w:rPr>
          <w:rFonts w:ascii="宋体" w:hAnsi="宋体" w:eastAsia="宋体" w:cs="Times New Roman"/>
          <w:sz w:val="24"/>
          <w:szCs w:val="24"/>
        </w:rPr>
      </w:pPr>
    </w:p>
    <w:tbl>
      <w:tblPr>
        <w:tblStyle w:val="7"/>
        <w:tblW w:w="13140" w:type="dxa"/>
        <w:tblInd w:w="108" w:type="dxa"/>
        <w:tblLayout w:type="fixed"/>
        <w:tblCellMar>
          <w:top w:w="0" w:type="dxa"/>
          <w:left w:w="108" w:type="dxa"/>
          <w:bottom w:w="0" w:type="dxa"/>
          <w:right w:w="108" w:type="dxa"/>
        </w:tblCellMar>
      </w:tblPr>
      <w:tblGrid>
        <w:gridCol w:w="4428"/>
        <w:gridCol w:w="8712"/>
      </w:tblGrid>
      <w:tr w14:paraId="0411DB37">
        <w:tblPrEx>
          <w:tblCellMar>
            <w:top w:w="0" w:type="dxa"/>
            <w:left w:w="108" w:type="dxa"/>
            <w:bottom w:w="0" w:type="dxa"/>
            <w:right w:w="108" w:type="dxa"/>
          </w:tblCellMar>
        </w:tblPrEx>
        <w:trPr>
          <w:trHeight w:val="3595" w:hRule="atLeast"/>
        </w:trPr>
        <w:tc>
          <w:tcPr>
            <w:tcW w:w="4428" w:type="dxa"/>
          </w:tcPr>
          <w:p w14:paraId="1B36BAA5">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甲方单位：西南财经大学（盖章）</w:t>
            </w:r>
          </w:p>
          <w:p w14:paraId="13E2BFAA">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法定代表人</w:t>
            </w:r>
          </w:p>
          <w:p w14:paraId="304962BD">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或授权委托人:</w:t>
            </w:r>
          </w:p>
          <w:p w14:paraId="11FF541B">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 xml:space="preserve">统一社会信用代码：   </w:t>
            </w:r>
          </w:p>
          <w:p w14:paraId="0B4A48E8">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地址：成都市温江区柳台大道555号</w:t>
            </w:r>
          </w:p>
          <w:p w14:paraId="3BDBAF7E">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 xml:space="preserve">电话：028-   </w:t>
            </w:r>
          </w:p>
          <w:p w14:paraId="75E84BFD">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 xml:space="preserve">传真：028-   </w:t>
            </w:r>
          </w:p>
          <w:p w14:paraId="6BB8133B">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开户银行：中国建设银行成都温江支行</w:t>
            </w:r>
          </w:p>
          <w:p w14:paraId="0FC6B50C">
            <w:pPr>
              <w:tabs>
                <w:tab w:val="left" w:pos="7665"/>
              </w:tabs>
              <w:spacing w:line="280" w:lineRule="exact"/>
              <w:rPr>
                <w:rFonts w:ascii="宋体" w:hAnsi="宋体" w:eastAsia="宋体" w:cs="Times New Roman"/>
                <w:sz w:val="24"/>
                <w:szCs w:val="24"/>
              </w:rPr>
            </w:pPr>
            <w:r>
              <w:rPr>
                <w:rFonts w:hint="eastAsia" w:ascii="宋体" w:hAnsi="宋体" w:eastAsia="宋体" w:cs="Times New Roman"/>
                <w:sz w:val="24"/>
                <w:szCs w:val="24"/>
              </w:rPr>
              <w:t>账号：51001837108051514771</w:t>
            </w:r>
          </w:p>
        </w:tc>
        <w:tc>
          <w:tcPr>
            <w:tcW w:w="8712" w:type="dxa"/>
          </w:tcPr>
          <w:p w14:paraId="551C5584">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乙方单位： </w:t>
            </w:r>
            <w:r>
              <w:rPr>
                <w:rFonts w:ascii="宋体" w:hAnsi="宋体" w:eastAsia="宋体" w:cs="Times New Roman"/>
                <w:sz w:val="24"/>
                <w:szCs w:val="24"/>
              </w:rPr>
              <w:t xml:space="preserve">        </w:t>
            </w:r>
            <w:r>
              <w:rPr>
                <w:rFonts w:hint="eastAsia" w:ascii="宋体" w:hAnsi="宋体" w:eastAsia="宋体" w:cs="Times New Roman"/>
                <w:sz w:val="24"/>
                <w:szCs w:val="24"/>
              </w:rPr>
              <w:t>（盖章）</w:t>
            </w:r>
          </w:p>
          <w:p w14:paraId="3B097FB9">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w:t>
            </w:r>
          </w:p>
          <w:p w14:paraId="2B877122">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或授权委托人: </w:t>
            </w:r>
          </w:p>
          <w:p w14:paraId="76759CB8">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统一社会信用代码：  </w:t>
            </w:r>
            <w:r>
              <w:rPr>
                <w:rFonts w:ascii="宋体" w:hAnsi="宋体" w:eastAsia="宋体" w:cs="Times New Roman"/>
                <w:sz w:val="24"/>
                <w:szCs w:val="24"/>
              </w:rPr>
              <w:t xml:space="preserve">  </w:t>
            </w:r>
          </w:p>
          <w:p w14:paraId="190A27BF">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地址：      </w:t>
            </w:r>
          </w:p>
          <w:p w14:paraId="35A38941">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电话：       </w:t>
            </w:r>
          </w:p>
          <w:p w14:paraId="5DD5454C">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传真：        </w:t>
            </w:r>
          </w:p>
          <w:p w14:paraId="59D067C6">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开户银行：      </w:t>
            </w:r>
          </w:p>
          <w:p w14:paraId="2B29F7BD">
            <w:pPr>
              <w:tabs>
                <w:tab w:val="left" w:pos="7665"/>
              </w:tabs>
              <w:spacing w:line="2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账号：     </w:t>
            </w:r>
          </w:p>
        </w:tc>
      </w:tr>
    </w:tbl>
    <w:p w14:paraId="03E5B925">
      <w:pPr>
        <w:tabs>
          <w:tab w:val="left" w:pos="7665"/>
        </w:tabs>
        <w:spacing w:line="280" w:lineRule="exact"/>
        <w:ind w:firstLine="48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5C"/>
    <w:rsid w:val="000C29C7"/>
    <w:rsid w:val="001962B9"/>
    <w:rsid w:val="001A5BFC"/>
    <w:rsid w:val="001B51A9"/>
    <w:rsid w:val="001C101C"/>
    <w:rsid w:val="001C3F96"/>
    <w:rsid w:val="001D6F8C"/>
    <w:rsid w:val="002356CA"/>
    <w:rsid w:val="002C0DFE"/>
    <w:rsid w:val="002C3004"/>
    <w:rsid w:val="00384841"/>
    <w:rsid w:val="003924AD"/>
    <w:rsid w:val="00450BB0"/>
    <w:rsid w:val="00460A18"/>
    <w:rsid w:val="004F2AF2"/>
    <w:rsid w:val="00533E36"/>
    <w:rsid w:val="0055593B"/>
    <w:rsid w:val="00590024"/>
    <w:rsid w:val="005A448E"/>
    <w:rsid w:val="0064392B"/>
    <w:rsid w:val="00646192"/>
    <w:rsid w:val="006C6E70"/>
    <w:rsid w:val="007159E3"/>
    <w:rsid w:val="00731337"/>
    <w:rsid w:val="00751C21"/>
    <w:rsid w:val="0076569E"/>
    <w:rsid w:val="007831A3"/>
    <w:rsid w:val="007A77B9"/>
    <w:rsid w:val="00837558"/>
    <w:rsid w:val="008F4BF2"/>
    <w:rsid w:val="00931478"/>
    <w:rsid w:val="0093471C"/>
    <w:rsid w:val="009413D8"/>
    <w:rsid w:val="009C0422"/>
    <w:rsid w:val="009F62BA"/>
    <w:rsid w:val="00AA4D9A"/>
    <w:rsid w:val="00AE214B"/>
    <w:rsid w:val="00B53853"/>
    <w:rsid w:val="00B71250"/>
    <w:rsid w:val="00B9379E"/>
    <w:rsid w:val="00BF4E7F"/>
    <w:rsid w:val="00C330FE"/>
    <w:rsid w:val="00C67825"/>
    <w:rsid w:val="00D02706"/>
    <w:rsid w:val="00D322C9"/>
    <w:rsid w:val="00E06B74"/>
    <w:rsid w:val="00E86B27"/>
    <w:rsid w:val="00EC686E"/>
    <w:rsid w:val="00EE5A14"/>
    <w:rsid w:val="00F31744"/>
    <w:rsid w:val="00F50563"/>
    <w:rsid w:val="00FB7B60"/>
    <w:rsid w:val="00FC545C"/>
    <w:rsid w:val="35BB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uiPriority w:val="99"/>
    <w:rPr>
      <w:b/>
      <w:bCs/>
    </w:rPr>
  </w:style>
  <w:style w:type="character" w:customStyle="1" w:styleId="15">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1939</Words>
  <Characters>2060</Characters>
  <Lines>17</Lines>
  <Paragraphs>5</Paragraphs>
  <TotalTime>40</TotalTime>
  <ScaleCrop>false</ScaleCrop>
  <LinksUpToDate>false</LinksUpToDate>
  <CharactersWithSpaces>2418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2024-01-12T07:05:00Z</dcterms:created>
  <dc:creator>蔡骏逸</dc:creator>
  <cp:lastModifiedBy>曹斌祥</cp:lastModifiedBy>
  <dcterms:modified xsi:type="dcterms:W3CDTF">2026-03-30T06:44:45Z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eyJoZGlkIjoiZWNlNjkyMjY4ZWU0NTc3MjBiOGIwZTNlNDE0Mjg4OTciLCJ1c2VySWQiOiIxNzYyMzcwNTc4In0=</vt:lpwstr>
  </property>
  <property fmtid="{D5CDD505-2E9C-101B-9397-08002B2CF9AE}" pid="3" name="KSOProductBuildVer">
    <vt:lpwstr>2052-12.1.0.25225</vt:lpwstr>
  </property>
  <property fmtid="{D5CDD505-2E9C-101B-9397-08002B2CF9AE}" pid="4" name="ICV">
    <vt:lpwstr>DEBFCFC8F8F6439291D8022AA62CEA49_12</vt:lpwstr>
  </property>
</Properties>
</file>